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>okres styczeń</w:t>
      </w:r>
      <w:r w:rsidR="00E8681E">
        <w:rPr>
          <w:b/>
          <w:color w:val="auto"/>
        </w:rPr>
        <w:t>-</w:t>
      </w:r>
      <w:r w:rsidR="00DF7E34">
        <w:rPr>
          <w:b/>
          <w:color w:val="auto"/>
        </w:rPr>
        <w:t>kwiecień</w:t>
      </w:r>
      <w:r w:rsidR="00EF1B8E" w:rsidRPr="00491835">
        <w:rPr>
          <w:b/>
          <w:color w:val="auto"/>
        </w:rPr>
        <w:t xml:space="preserve"> </w:t>
      </w:r>
      <w:r w:rsidRPr="00491835">
        <w:rPr>
          <w:b/>
          <w:color w:val="auto"/>
        </w:rPr>
        <w:t>202</w:t>
      </w:r>
      <w:r w:rsidR="00893170">
        <w:rPr>
          <w:b/>
          <w:color w:val="auto"/>
        </w:rPr>
        <w:t>5</w:t>
      </w:r>
      <w:r w:rsidRPr="00491835">
        <w:rPr>
          <w:b/>
          <w:color w:val="auto"/>
        </w:rPr>
        <w:t xml:space="preserve"> roku w szkołach i placówkach oświatowych na terenie Dzielnicy Wola.</w:t>
      </w:r>
    </w:p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5152EB" w:rsidRPr="00491835" w:rsidRDefault="005152EB" w:rsidP="005152EB">
      <w:r w:rsidRPr="00491835">
        <w:t>Plan na wydatki rzeczowe wynosi</w:t>
      </w:r>
      <w:r w:rsidR="00893170">
        <w:t xml:space="preserve"> </w:t>
      </w:r>
      <w:r w:rsidR="00E8681E">
        <w:t>1 932 639</w:t>
      </w:r>
      <w:r w:rsidRPr="00491835">
        <w:t xml:space="preserve">  zł, wykonano </w:t>
      </w:r>
      <w:r w:rsidR="00E828BF">
        <w:t>623 482,28</w:t>
      </w:r>
      <w:r w:rsidR="00874C3F">
        <w:t>,</w:t>
      </w:r>
      <w:r w:rsidRPr="00491835">
        <w:t xml:space="preserve"> pozostało </w:t>
      </w:r>
      <w:r w:rsidR="00E828BF">
        <w:t>1 309 156,72</w:t>
      </w:r>
      <w:r w:rsidR="00893170">
        <w:t xml:space="preserve"> zł</w:t>
      </w:r>
      <w:r w:rsidRPr="00491835">
        <w:t>.</w:t>
      </w:r>
    </w:p>
    <w:p w:rsidR="005152EB" w:rsidRPr="00491835" w:rsidRDefault="005152EB" w:rsidP="005152E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 w:rsidR="00E8681E">
        <w:t>12 955 030</w:t>
      </w:r>
      <w:r w:rsidRPr="00491835">
        <w:t xml:space="preserve"> zł, wykonano </w:t>
      </w:r>
      <w:r w:rsidR="00E828BF">
        <w:t>4 898 349,90</w:t>
      </w:r>
      <w:r w:rsidR="00874C3F">
        <w:t xml:space="preserve">, </w:t>
      </w:r>
      <w:r w:rsidRPr="00491835">
        <w:t xml:space="preserve">pozostało </w:t>
      </w:r>
      <w:r w:rsidR="00E828BF">
        <w:rPr>
          <w:rFonts w:eastAsia="Times New Roman" w:cstheme="minorHAnsi"/>
          <w:lang w:eastAsia="pl-PL"/>
        </w:rPr>
        <w:t>8 056 680,10</w:t>
      </w:r>
      <w:r w:rsidR="00893170">
        <w:rPr>
          <w:rFonts w:eastAsia="Times New Roman" w:cstheme="minorHAnsi"/>
          <w:lang w:eastAsia="pl-PL"/>
        </w:rPr>
        <w:t xml:space="preserve"> zł</w:t>
      </w:r>
      <w:r w:rsidRPr="00491835">
        <w:t>.</w:t>
      </w:r>
    </w:p>
    <w:p w:rsidR="005152EB" w:rsidRPr="00491835" w:rsidRDefault="005152EB" w:rsidP="005152EB">
      <w:pPr>
        <w:rPr>
          <w:bCs/>
        </w:rPr>
      </w:pPr>
      <w:r w:rsidRPr="00491835">
        <w:t xml:space="preserve">Plan ogółem wynosi </w:t>
      </w:r>
      <w:r w:rsidR="00893170">
        <w:t>14 887 669</w:t>
      </w:r>
      <w:r w:rsidRPr="00491835">
        <w:t xml:space="preserve"> zł, wykonano </w:t>
      </w:r>
      <w:r w:rsidR="00E828BF">
        <w:rPr>
          <w:bCs/>
        </w:rPr>
        <w:t>5 521 832,18</w:t>
      </w:r>
      <w:r w:rsidRPr="00491835">
        <w:t xml:space="preserve"> zł, </w:t>
      </w:r>
      <w:r w:rsidR="00FE3912">
        <w:t xml:space="preserve"> </w:t>
      </w:r>
      <w:r w:rsidRPr="00491835">
        <w:t xml:space="preserve">pozostało </w:t>
      </w:r>
      <w:r w:rsidR="00E828BF">
        <w:rPr>
          <w:bCs/>
        </w:rPr>
        <w:t>9 365 836,82</w:t>
      </w:r>
      <w:r>
        <w:rPr>
          <w:bCs/>
        </w:rPr>
        <w:t xml:space="preserve"> </w:t>
      </w:r>
      <w:r w:rsidRPr="00491835">
        <w:t>zł.</w:t>
      </w:r>
      <w:r>
        <w:t xml:space="preserve"> </w:t>
      </w:r>
    </w:p>
    <w:p w:rsidR="00124A9A" w:rsidRPr="00491835" w:rsidRDefault="00124A9A" w:rsidP="00124A9A">
      <w:pPr>
        <w:rPr>
          <w:bCs/>
        </w:rPr>
      </w:pP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D159C5" w:rsidRPr="00491835" w:rsidRDefault="00D159C5" w:rsidP="00D159C5">
      <w:r w:rsidRPr="00491835">
        <w:t xml:space="preserve">Plan na wydatki rzeczowe wynosi </w:t>
      </w:r>
      <w:r w:rsidR="00E828BF">
        <w:t>26 536 802</w:t>
      </w:r>
      <w:r w:rsidRPr="00491835">
        <w:t xml:space="preserve"> zł, wykonano </w:t>
      </w:r>
      <w:r w:rsidR="0009507B">
        <w:t>8 196 120,31</w:t>
      </w:r>
      <w:r w:rsidRPr="00491835">
        <w:t xml:space="preserve"> zł, pozostało </w:t>
      </w:r>
      <w:r w:rsidR="0009507B">
        <w:t>18 340 681,69</w:t>
      </w:r>
      <w:r w:rsidRPr="00491835">
        <w:t xml:space="preserve"> zł.</w:t>
      </w:r>
    </w:p>
    <w:p w:rsidR="00D159C5" w:rsidRPr="00491835" w:rsidRDefault="00D159C5" w:rsidP="00D159C5">
      <w:r w:rsidRPr="00491835">
        <w:t xml:space="preserve">Plan na płace i pochodne wynosi </w:t>
      </w:r>
      <w:r w:rsidR="0009507B">
        <w:t>110 338 402</w:t>
      </w:r>
      <w:r w:rsidR="00EC68B0">
        <w:t xml:space="preserve"> </w:t>
      </w:r>
      <w:r w:rsidRPr="00491835">
        <w:t xml:space="preserve">zł, wykonano </w:t>
      </w:r>
      <w:r w:rsidR="0009507B">
        <w:t>47 469 648,45</w:t>
      </w:r>
      <w:r w:rsidRPr="00491835">
        <w:t xml:space="preserve"> zł, pozostało </w:t>
      </w:r>
      <w:r w:rsidR="0009507B">
        <w:t>62 868 753,55</w:t>
      </w:r>
      <w:r w:rsidRPr="00491835">
        <w:t xml:space="preserve"> zł.</w:t>
      </w:r>
    </w:p>
    <w:p w:rsidR="00D159C5" w:rsidRPr="00C14B04" w:rsidRDefault="00D159C5" w:rsidP="00D159C5">
      <w:pPr>
        <w:rPr>
          <w:bCs/>
        </w:rPr>
      </w:pPr>
      <w:r w:rsidRPr="00491835">
        <w:t xml:space="preserve">Plan ogółem wynosi </w:t>
      </w:r>
      <w:r w:rsidR="0009507B">
        <w:rPr>
          <w:bCs/>
        </w:rPr>
        <w:t>136 875 204</w:t>
      </w:r>
      <w:r w:rsidR="00E8681E">
        <w:rPr>
          <w:bCs/>
        </w:rPr>
        <w:t xml:space="preserve"> </w:t>
      </w:r>
      <w:r w:rsidRPr="00491835">
        <w:t xml:space="preserve">zł, wykonano </w:t>
      </w:r>
      <w:r w:rsidR="0009507B">
        <w:t>55 665 768,76</w:t>
      </w:r>
      <w:r w:rsidRPr="00491835">
        <w:rPr>
          <w:b/>
          <w:bCs/>
        </w:rPr>
        <w:t xml:space="preserve"> </w:t>
      </w:r>
      <w:r w:rsidRPr="00491835">
        <w:t xml:space="preserve">zł, pozostało </w:t>
      </w:r>
      <w:r w:rsidR="0009507B">
        <w:rPr>
          <w:bCs/>
        </w:rPr>
        <w:t>81 209 435,24</w:t>
      </w:r>
      <w:r w:rsidR="00EC68B0">
        <w:rPr>
          <w:bCs/>
        </w:rPr>
        <w:t xml:space="preserve"> </w:t>
      </w:r>
      <w:r w:rsidRPr="00491835">
        <w:t>zł.</w:t>
      </w:r>
    </w:p>
    <w:p w:rsidR="00F86B06" w:rsidRPr="00491835" w:rsidRDefault="00F86B06" w:rsidP="00F86B06">
      <w:pPr>
        <w:rPr>
          <w:b/>
          <w:bCs/>
        </w:rPr>
      </w:pP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t>Rozdział 80103 – Oddziały przedszkolne w szkołach podstawowych</w:t>
      </w:r>
    </w:p>
    <w:p w:rsidR="00FE3912" w:rsidRPr="00491835" w:rsidRDefault="00FE3912" w:rsidP="00FE3912">
      <w:r w:rsidRPr="00491835">
        <w:t>Plan na wydatki rzeczowe wynosi</w:t>
      </w:r>
      <w:r w:rsidR="001225F2">
        <w:t xml:space="preserve"> </w:t>
      </w:r>
      <w:r w:rsidR="00E8681E">
        <w:t>936 940</w:t>
      </w:r>
      <w:r w:rsidR="001225F2">
        <w:t xml:space="preserve"> zł,</w:t>
      </w:r>
      <w:r w:rsidRPr="00491835">
        <w:t xml:space="preserve"> wykonano </w:t>
      </w:r>
      <w:r w:rsidR="00105C9D">
        <w:t>491 843,60</w:t>
      </w:r>
      <w:r w:rsidR="001225F2">
        <w:t xml:space="preserve"> </w:t>
      </w:r>
      <w:r w:rsidRPr="00491835">
        <w:t xml:space="preserve">zł, pozostało </w:t>
      </w:r>
      <w:r w:rsidR="00105C9D">
        <w:t>445 096,40</w:t>
      </w:r>
      <w:r w:rsidR="001225F2">
        <w:t xml:space="preserve"> </w:t>
      </w:r>
      <w:r w:rsidRPr="00491835">
        <w:t>zł.</w:t>
      </w:r>
    </w:p>
    <w:p w:rsidR="00FE3912" w:rsidRPr="00491835" w:rsidRDefault="00FE3912" w:rsidP="00FE3912">
      <w:r w:rsidRPr="00491835">
        <w:t>Plan na płace i pochodne wynosi</w:t>
      </w:r>
      <w:r w:rsidR="001225F2">
        <w:t xml:space="preserve"> </w:t>
      </w:r>
      <w:r w:rsidR="00105C9D">
        <w:t>10 007 249</w:t>
      </w:r>
      <w:r w:rsidRPr="00491835">
        <w:t xml:space="preserve"> zł, wykonano</w:t>
      </w:r>
      <w:r w:rsidR="001225F2">
        <w:t xml:space="preserve"> </w:t>
      </w:r>
      <w:r w:rsidR="00105C9D">
        <w:t>4 310 177,48</w:t>
      </w:r>
      <w:r w:rsidRPr="00491835">
        <w:t xml:space="preserve"> zł, pozostało</w:t>
      </w:r>
      <w:r w:rsidR="001225F2">
        <w:t xml:space="preserve"> </w:t>
      </w:r>
      <w:r w:rsidR="00105C9D">
        <w:t>5 697 071,52</w:t>
      </w:r>
      <w:r w:rsidRPr="00491835">
        <w:t xml:space="preserve"> zł.</w:t>
      </w:r>
    </w:p>
    <w:p w:rsidR="00FE3912" w:rsidRPr="00491835" w:rsidRDefault="00FE3912" w:rsidP="00FE3912">
      <w:pPr>
        <w:rPr>
          <w:b/>
          <w:bCs/>
        </w:rPr>
      </w:pPr>
      <w:r w:rsidRPr="00491835">
        <w:t>Plan ogółem wynosi</w:t>
      </w:r>
      <w:r w:rsidR="001225F2">
        <w:t xml:space="preserve"> </w:t>
      </w:r>
      <w:r w:rsidR="00105C9D">
        <w:t>10 944 189</w:t>
      </w:r>
      <w:r w:rsidRPr="00491835">
        <w:t xml:space="preserve"> zł, wykonano </w:t>
      </w:r>
      <w:r w:rsidR="001225F2">
        <w:t xml:space="preserve"> </w:t>
      </w:r>
      <w:r w:rsidR="00105C9D">
        <w:t>4 802 021,08</w:t>
      </w:r>
      <w:r w:rsidR="001225F2">
        <w:t xml:space="preserve"> </w:t>
      </w:r>
      <w:r w:rsidRPr="00491835">
        <w:t>zł, pozostało</w:t>
      </w:r>
      <w:r w:rsidR="001225F2">
        <w:t xml:space="preserve"> </w:t>
      </w:r>
      <w:r w:rsidR="00105C9D">
        <w:t>6 142 167,92</w:t>
      </w:r>
      <w:r w:rsidRPr="00491835">
        <w:t xml:space="preserve"> zł.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FC32E7">
        <w:t>13 346 585</w:t>
      </w:r>
      <w:r>
        <w:t xml:space="preserve"> zł,</w:t>
      </w:r>
      <w:r w:rsidRPr="00491835">
        <w:t xml:space="preserve"> wykonano</w:t>
      </w:r>
      <w:r>
        <w:t xml:space="preserve"> </w:t>
      </w:r>
      <w:r w:rsidR="00FC32E7">
        <w:t>4 672 611,01</w:t>
      </w:r>
      <w:r w:rsidRPr="00491835">
        <w:t xml:space="preserve"> zł, pozostało</w:t>
      </w:r>
      <w:r>
        <w:t xml:space="preserve"> </w:t>
      </w:r>
      <w:r w:rsidR="00FC32E7">
        <w:t>8 673 973,99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FC32E7">
        <w:t>69 273 405</w:t>
      </w:r>
      <w:r>
        <w:t xml:space="preserve"> </w:t>
      </w:r>
      <w:r w:rsidRPr="00491835">
        <w:t>zł, wykonano</w:t>
      </w:r>
      <w:r>
        <w:t xml:space="preserve"> </w:t>
      </w:r>
      <w:r w:rsidR="00FC32E7">
        <w:t>27 845 418,06</w:t>
      </w:r>
      <w:r>
        <w:t xml:space="preserve"> </w:t>
      </w:r>
      <w:r w:rsidRPr="00491835">
        <w:t>zł, pozostało</w:t>
      </w:r>
      <w:r>
        <w:t xml:space="preserve"> </w:t>
      </w:r>
      <w:r w:rsidR="00FC32E7">
        <w:t>41 427 986,94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>
        <w:t xml:space="preserve"> </w:t>
      </w:r>
      <w:r w:rsidR="00FC32E7">
        <w:t>82 619 990</w:t>
      </w:r>
      <w:r w:rsidRPr="00491835">
        <w:t xml:space="preserve"> zł, wykonano</w:t>
      </w:r>
      <w:r>
        <w:t xml:space="preserve"> </w:t>
      </w:r>
      <w:r w:rsidR="00FC32E7">
        <w:t>32 518 029,07</w:t>
      </w:r>
      <w:r w:rsidRPr="00491835">
        <w:t xml:space="preserve"> zł, pozostało</w:t>
      </w:r>
      <w:r>
        <w:t xml:space="preserve"> </w:t>
      </w:r>
      <w:r w:rsidR="00FC32E7">
        <w:t>50 101 960,93</w:t>
      </w:r>
      <w:r w:rsidRPr="00491835">
        <w:t xml:space="preserve"> zł.</w:t>
      </w:r>
    </w:p>
    <w:p w:rsidR="004E63D0" w:rsidRDefault="004E63D0" w:rsidP="007C6192">
      <w:pPr>
        <w:rPr>
          <w:rFonts w:ascii="Times New Roman" w:hAnsi="Times New Roman" w:cs="Times New Roman"/>
        </w:rPr>
      </w:pPr>
    </w:p>
    <w:p w:rsidR="001225F2" w:rsidRPr="0038468F" w:rsidRDefault="001225F2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80107 – Świetlice szkolne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1651FA">
        <w:t>1 914 297</w:t>
      </w:r>
      <w:r>
        <w:t xml:space="preserve"> zł,</w:t>
      </w:r>
      <w:r w:rsidRPr="00491835">
        <w:t xml:space="preserve"> wykonano</w:t>
      </w:r>
      <w:r>
        <w:t xml:space="preserve"> </w:t>
      </w:r>
      <w:r w:rsidR="00F85CFF">
        <w:t>1 045 221,71</w:t>
      </w:r>
      <w:r w:rsidRPr="00491835">
        <w:t xml:space="preserve"> zł, pozostało</w:t>
      </w:r>
      <w:r>
        <w:t xml:space="preserve"> </w:t>
      </w:r>
      <w:r w:rsidR="00F85CFF">
        <w:t>869 075,29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>
        <w:t xml:space="preserve"> </w:t>
      </w:r>
      <w:r w:rsidR="00F85CFF">
        <w:t>20 522 063</w:t>
      </w:r>
      <w:r w:rsidRPr="00491835">
        <w:t xml:space="preserve"> zł, wykonano</w:t>
      </w:r>
      <w:r>
        <w:t xml:space="preserve"> </w:t>
      </w:r>
      <w:r w:rsidR="00F85CFF">
        <w:t>8 923 370,60</w:t>
      </w:r>
      <w:r w:rsidRPr="00491835">
        <w:t xml:space="preserve"> zł, pozostało</w:t>
      </w:r>
      <w:r>
        <w:t xml:space="preserve"> </w:t>
      </w:r>
      <w:r w:rsidR="00F85CFF">
        <w:t>11 598 692,40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F85CFF">
        <w:t>22 436 360</w:t>
      </w:r>
      <w:r>
        <w:t xml:space="preserve"> </w:t>
      </w:r>
      <w:r w:rsidRPr="00491835">
        <w:t>zł, wykonano</w:t>
      </w:r>
      <w:r>
        <w:t xml:space="preserve"> </w:t>
      </w:r>
      <w:r w:rsidR="00F85CFF">
        <w:t>9 968 592,31</w:t>
      </w:r>
      <w:r w:rsidRPr="00491835">
        <w:t xml:space="preserve"> zł, pozostało</w:t>
      </w:r>
      <w:r>
        <w:t xml:space="preserve"> </w:t>
      </w:r>
      <w:r w:rsidR="00F85CFF">
        <w:t>12 467 767,69</w:t>
      </w:r>
      <w:r w:rsidRPr="00491835">
        <w:t xml:space="preserve"> zł.</w:t>
      </w:r>
    </w:p>
    <w:p w:rsidR="001225F2" w:rsidRPr="00491835" w:rsidRDefault="001225F2" w:rsidP="001225F2"/>
    <w:p w:rsidR="001225F2" w:rsidRPr="001225F2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</w:t>
      </w:r>
      <w:r>
        <w:rPr>
          <w:b/>
          <w:color w:val="auto"/>
        </w:rPr>
        <w:t>08</w:t>
      </w:r>
      <w:r w:rsidRPr="00491835">
        <w:rPr>
          <w:b/>
          <w:color w:val="auto"/>
        </w:rPr>
        <w:t xml:space="preserve">– </w:t>
      </w:r>
      <w:r>
        <w:rPr>
          <w:b/>
          <w:color w:val="auto"/>
        </w:rPr>
        <w:t>Szkoły podstawowe dla dorosłych</w:t>
      </w:r>
    </w:p>
    <w:p w:rsidR="001225F2" w:rsidRPr="00491835" w:rsidRDefault="001225F2" w:rsidP="001225F2">
      <w:pPr>
        <w:rPr>
          <w:b/>
          <w:bCs/>
        </w:rPr>
      </w:pPr>
    </w:p>
    <w:p w:rsidR="001225F2" w:rsidRPr="00491835" w:rsidRDefault="001225F2" w:rsidP="001225F2">
      <w:r w:rsidRPr="00491835">
        <w:t>Plan na wydatki rzeczowe wynosi</w:t>
      </w:r>
      <w:r w:rsidR="00DB7640">
        <w:t xml:space="preserve"> </w:t>
      </w:r>
      <w:r w:rsidR="00B258DF">
        <w:t>42 300</w:t>
      </w:r>
      <w:r>
        <w:t xml:space="preserve"> zł,</w:t>
      </w:r>
      <w:r w:rsidRPr="00491835">
        <w:t xml:space="preserve"> wykonano</w:t>
      </w:r>
      <w:r w:rsidR="00DB7640">
        <w:t xml:space="preserve"> </w:t>
      </w:r>
      <w:r w:rsidR="00F85CFF">
        <w:t>25 222,58</w:t>
      </w:r>
      <w:r w:rsidRPr="00491835">
        <w:t xml:space="preserve"> zł, pozostało</w:t>
      </w:r>
      <w:r w:rsidR="00DB7640">
        <w:t xml:space="preserve"> </w:t>
      </w:r>
      <w:r w:rsidR="00F85CFF">
        <w:t>17 077,42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287C85">
        <w:t>408 000</w:t>
      </w:r>
      <w:r w:rsidRPr="00491835">
        <w:t xml:space="preserve"> zł, wykonano</w:t>
      </w:r>
      <w:r w:rsidR="00C8708C">
        <w:t xml:space="preserve"> </w:t>
      </w:r>
      <w:r w:rsidR="00F85CFF">
        <w:t>145 644,06</w:t>
      </w:r>
      <w:r w:rsidRPr="00491835">
        <w:t xml:space="preserve"> zł, pozostało</w:t>
      </w:r>
      <w:r w:rsidR="00C8708C">
        <w:t xml:space="preserve"> </w:t>
      </w:r>
      <w:r w:rsidR="00F85CFF">
        <w:t>262 355,94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B258DF">
        <w:t>450 300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F85CFF">
        <w:t>170 866,64</w:t>
      </w:r>
      <w:r w:rsidRPr="00491835">
        <w:t xml:space="preserve"> zł, pozostało</w:t>
      </w:r>
      <w:r w:rsidR="00C8708C">
        <w:t xml:space="preserve"> </w:t>
      </w:r>
      <w:r w:rsidR="00F85CFF">
        <w:t>279 433,36</w:t>
      </w:r>
      <w:r w:rsidRPr="00491835">
        <w:t xml:space="preserve"> zł.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3B364E">
        <w:t>12 728 384</w:t>
      </w:r>
      <w:r w:rsidR="00C8708C">
        <w:t xml:space="preserve"> </w:t>
      </w:r>
      <w:r>
        <w:t>zł,</w:t>
      </w:r>
      <w:r w:rsidRPr="00491835">
        <w:t xml:space="preserve"> wykonano</w:t>
      </w:r>
      <w:r w:rsidR="00C8708C">
        <w:t xml:space="preserve"> </w:t>
      </w:r>
      <w:r w:rsidR="003B364E">
        <w:t>4 499 401,65</w:t>
      </w:r>
      <w:r w:rsidRPr="00491835">
        <w:t xml:space="preserve"> zł, pozostało</w:t>
      </w:r>
      <w:r w:rsidR="00C8708C">
        <w:t xml:space="preserve"> </w:t>
      </w:r>
      <w:r w:rsidR="003B364E">
        <w:t>8 228 982,35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3B364E">
        <w:t>57 929 443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3B364E">
        <w:t>23 188 431,55</w:t>
      </w:r>
      <w:r w:rsidRPr="00491835">
        <w:t xml:space="preserve"> zł, pozostało </w:t>
      </w:r>
      <w:r w:rsidR="003B364E">
        <w:t>34 741 011,45</w:t>
      </w:r>
      <w:r w:rsidR="00C8708C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C8708C">
        <w:t xml:space="preserve"> </w:t>
      </w:r>
      <w:r w:rsidR="003B364E">
        <w:t>70 657 827</w:t>
      </w:r>
      <w:r w:rsidRPr="00491835">
        <w:t xml:space="preserve"> zł, wykonano</w:t>
      </w:r>
      <w:r w:rsidR="00C8708C">
        <w:t xml:space="preserve"> </w:t>
      </w:r>
      <w:r w:rsidR="003B364E">
        <w:t>27 687 833,20</w:t>
      </w:r>
      <w:r w:rsidRPr="00491835">
        <w:t xml:space="preserve"> zł, pozostało</w:t>
      </w:r>
      <w:r w:rsidR="00C8708C">
        <w:t xml:space="preserve"> </w:t>
      </w:r>
      <w:r w:rsidR="003B364E">
        <w:t xml:space="preserve">42 969 993,80 </w:t>
      </w:r>
      <w:r w:rsidRPr="00491835">
        <w:t>zł.</w:t>
      </w:r>
    </w:p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Rozdział 80117 – Branżowe szkoły </w:t>
      </w:r>
      <w:r w:rsidR="006534CF" w:rsidRPr="00491835">
        <w:rPr>
          <w:b/>
          <w:color w:val="auto"/>
        </w:rPr>
        <w:t xml:space="preserve">pierwszego </w:t>
      </w:r>
      <w:r w:rsidRPr="00491835">
        <w:rPr>
          <w:b/>
          <w:color w:val="auto"/>
        </w:rPr>
        <w:t>stopnia</w:t>
      </w:r>
    </w:p>
    <w:p w:rsidR="001225F2" w:rsidRPr="00491835" w:rsidRDefault="001225F2" w:rsidP="001225F2">
      <w:r w:rsidRPr="00491835">
        <w:t>Plan na wydatki rzeczowe wynosi</w:t>
      </w:r>
      <w:r w:rsidR="00C8708C">
        <w:t xml:space="preserve"> </w:t>
      </w:r>
      <w:r w:rsidR="005E2C51">
        <w:t>811 488</w:t>
      </w:r>
      <w:r>
        <w:t xml:space="preserve"> zł,</w:t>
      </w:r>
      <w:r w:rsidRPr="00491835">
        <w:t xml:space="preserve"> wykonano</w:t>
      </w:r>
      <w:r w:rsidR="00C8708C">
        <w:t xml:space="preserve"> </w:t>
      </w:r>
      <w:r w:rsidR="00A21DF7">
        <w:t>356 770,99</w:t>
      </w:r>
      <w:r w:rsidRPr="00491835">
        <w:t xml:space="preserve"> zł, pozostało</w:t>
      </w:r>
      <w:r w:rsidR="00C8708C">
        <w:t xml:space="preserve"> </w:t>
      </w:r>
      <w:r w:rsidR="002B5B5F">
        <w:t>454</w:t>
      </w:r>
      <w:r w:rsidR="00DF58A2">
        <w:t> 717,01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DF58A2">
        <w:t>7 227 551</w:t>
      </w:r>
      <w:r w:rsidRPr="00491835">
        <w:t xml:space="preserve"> zł, wykonano</w:t>
      </w:r>
      <w:r w:rsidR="00C8708C">
        <w:t xml:space="preserve"> </w:t>
      </w:r>
      <w:r w:rsidR="00DF58A2">
        <w:t>2 978 785,40</w:t>
      </w:r>
      <w:r w:rsidRPr="00491835">
        <w:t xml:space="preserve"> zł, pozostało</w:t>
      </w:r>
      <w:r w:rsidR="00C8708C">
        <w:t xml:space="preserve"> </w:t>
      </w:r>
      <w:r w:rsidR="00DF58A2">
        <w:t>4 248 765,60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DF58A2">
        <w:t>8 039 039</w:t>
      </w:r>
      <w:r w:rsidR="00C8708C">
        <w:t xml:space="preserve"> </w:t>
      </w:r>
      <w:r w:rsidRPr="00491835">
        <w:t xml:space="preserve">zł, wykonano </w:t>
      </w:r>
      <w:r w:rsidR="00DF58A2">
        <w:t>3 335 556,39</w:t>
      </w:r>
      <w:r w:rsidR="00C8708C">
        <w:t xml:space="preserve"> </w:t>
      </w:r>
      <w:r w:rsidRPr="00491835">
        <w:t>zł, pozostało</w:t>
      </w:r>
      <w:r w:rsidR="00C8708C">
        <w:t xml:space="preserve"> </w:t>
      </w:r>
      <w:r w:rsidR="00DF58A2">
        <w:t>4 703 482,61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</w:t>
      </w:r>
      <w:r>
        <w:rPr>
          <w:b/>
          <w:color w:val="auto"/>
        </w:rPr>
        <w:t>8</w:t>
      </w:r>
      <w:r w:rsidRPr="00491835">
        <w:rPr>
          <w:b/>
          <w:color w:val="auto"/>
        </w:rPr>
        <w:t xml:space="preserve"> – Branżowe szkoły drugiego stopnia</w:t>
      </w:r>
    </w:p>
    <w:p w:rsidR="001225F2" w:rsidRPr="00491835" w:rsidRDefault="001225F2" w:rsidP="001225F2">
      <w:r w:rsidRPr="00491835">
        <w:t>Plan na wydatki rzeczowe wynosi</w:t>
      </w:r>
      <w:r w:rsidR="00570928">
        <w:t xml:space="preserve"> </w:t>
      </w:r>
      <w:r w:rsidR="005E2C51">
        <w:t xml:space="preserve">127 331 </w:t>
      </w:r>
      <w:r>
        <w:t>zł,</w:t>
      </w:r>
      <w:r w:rsidRPr="00491835">
        <w:t xml:space="preserve"> wykonano</w:t>
      </w:r>
      <w:r w:rsidR="00570928">
        <w:t xml:space="preserve"> </w:t>
      </w:r>
      <w:r w:rsidR="00DF58A2">
        <w:t>33 169,62</w:t>
      </w:r>
      <w:r w:rsidR="005E2C51">
        <w:t xml:space="preserve"> </w:t>
      </w:r>
      <w:r w:rsidRPr="00491835">
        <w:t>zł, pozostało</w:t>
      </w:r>
      <w:r w:rsidR="00570928">
        <w:t xml:space="preserve"> </w:t>
      </w:r>
      <w:r w:rsidR="00DF58A2">
        <w:t>94 161,38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570928">
        <w:t xml:space="preserve"> </w:t>
      </w:r>
      <w:r w:rsidR="00287C85">
        <w:t>654 500</w:t>
      </w:r>
      <w:r w:rsidRPr="00491835">
        <w:t xml:space="preserve"> zł, wykonano</w:t>
      </w:r>
      <w:r w:rsidR="00570928">
        <w:t xml:space="preserve"> </w:t>
      </w:r>
      <w:r w:rsidR="00DF58A2">
        <w:t>297 858,55</w:t>
      </w:r>
      <w:r w:rsidRPr="00491835">
        <w:t xml:space="preserve"> zł, pozostało</w:t>
      </w:r>
      <w:r w:rsidR="00570928">
        <w:t xml:space="preserve"> </w:t>
      </w:r>
      <w:r w:rsidR="00DF58A2">
        <w:t>356 641,45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570928">
        <w:t xml:space="preserve"> </w:t>
      </w:r>
      <w:r w:rsidR="005E2C51">
        <w:t>781 831</w:t>
      </w:r>
      <w:r w:rsidRPr="00491835">
        <w:t xml:space="preserve"> zł, wykonano</w:t>
      </w:r>
      <w:r w:rsidR="00570928">
        <w:t xml:space="preserve"> </w:t>
      </w:r>
      <w:r w:rsidR="00DF58A2">
        <w:t>331 028,17</w:t>
      </w:r>
      <w:r w:rsidRPr="00491835">
        <w:t xml:space="preserve"> zł, pozostało</w:t>
      </w:r>
      <w:r w:rsidR="00570928">
        <w:t xml:space="preserve"> </w:t>
      </w:r>
      <w:r w:rsidR="00DF58A2">
        <w:t>450 802,83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80120 – Licea Ogólnokształcące</w:t>
      </w:r>
    </w:p>
    <w:p w:rsidR="001225F2" w:rsidRPr="00491835" w:rsidRDefault="001225F2" w:rsidP="001225F2">
      <w:r w:rsidRPr="00491835">
        <w:t>Plan na wydatki rzeczowe wynosi</w:t>
      </w:r>
      <w:r w:rsidR="002D5715">
        <w:t xml:space="preserve"> </w:t>
      </w:r>
      <w:r w:rsidR="00640C35">
        <w:t>16 132 602</w:t>
      </w:r>
      <w:r>
        <w:t xml:space="preserve"> zł,</w:t>
      </w:r>
      <w:r w:rsidRPr="00491835">
        <w:t xml:space="preserve"> wykonano</w:t>
      </w:r>
      <w:r w:rsidR="002D5715">
        <w:t xml:space="preserve"> </w:t>
      </w:r>
      <w:r w:rsidR="00AF7FB5">
        <w:t>5 531 707,82</w:t>
      </w:r>
      <w:r w:rsidRPr="00491835">
        <w:t xml:space="preserve"> zł, pozostało </w:t>
      </w:r>
      <w:r w:rsidR="00AF7FB5">
        <w:t>10 600 894,18</w:t>
      </w:r>
      <w:r w:rsidR="002D5715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2D5715">
        <w:t xml:space="preserve"> </w:t>
      </w:r>
      <w:r w:rsidR="00AF7FB5">
        <w:t>97 807 347</w:t>
      </w:r>
      <w:r w:rsidRPr="00491835">
        <w:t xml:space="preserve"> zł, wykonano</w:t>
      </w:r>
      <w:r w:rsidR="002D5715">
        <w:t xml:space="preserve"> </w:t>
      </w:r>
      <w:r w:rsidR="00AF7FB5">
        <w:t>40 434 239,30</w:t>
      </w:r>
      <w:r w:rsidRPr="00491835">
        <w:t xml:space="preserve"> zł, pozostało</w:t>
      </w:r>
      <w:r w:rsidR="002D5715">
        <w:t xml:space="preserve"> </w:t>
      </w:r>
      <w:r w:rsidR="00AF7FB5">
        <w:t>57 373 107,70</w:t>
      </w:r>
      <w:r w:rsidRPr="00491835">
        <w:t xml:space="preserve"> zł.</w:t>
      </w:r>
    </w:p>
    <w:p w:rsidR="001225F2" w:rsidRDefault="001225F2" w:rsidP="001225F2">
      <w:r w:rsidRPr="00491835">
        <w:t>Plan ogółem wynosi</w:t>
      </w:r>
      <w:r w:rsidR="002D5715">
        <w:t xml:space="preserve"> </w:t>
      </w:r>
      <w:r w:rsidR="00AF7FB5">
        <w:t>113 939 949</w:t>
      </w:r>
      <w:r w:rsidRPr="00491835">
        <w:t xml:space="preserve"> zł, wykonano</w:t>
      </w:r>
      <w:r w:rsidR="002D5715">
        <w:t xml:space="preserve"> </w:t>
      </w:r>
      <w:r w:rsidR="00AF7FB5">
        <w:t>45 965 947,12</w:t>
      </w:r>
      <w:r w:rsidRPr="00491835">
        <w:t xml:space="preserve"> zł, pozostało</w:t>
      </w:r>
      <w:r w:rsidR="002D5715">
        <w:t xml:space="preserve"> </w:t>
      </w:r>
      <w:r w:rsidR="00AF7FB5">
        <w:t>67 974 001,88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</w:t>
      </w:r>
      <w:r>
        <w:rPr>
          <w:b/>
          <w:color w:val="auto"/>
        </w:rPr>
        <w:t>2</w:t>
      </w:r>
      <w:r w:rsidRPr="00491835">
        <w:rPr>
          <w:b/>
          <w:color w:val="auto"/>
        </w:rPr>
        <w:t>– Licea Ogólnokształcące</w:t>
      </w:r>
      <w:r>
        <w:rPr>
          <w:b/>
          <w:color w:val="auto"/>
        </w:rPr>
        <w:t xml:space="preserve"> dla dorosłych</w:t>
      </w:r>
    </w:p>
    <w:p w:rsidR="001225F2" w:rsidRPr="00491835" w:rsidRDefault="001225F2" w:rsidP="001225F2">
      <w:r w:rsidRPr="00491835">
        <w:t>Plan na wydatki rzeczowe</w:t>
      </w:r>
      <w:r w:rsidR="00BF65D2">
        <w:t xml:space="preserve"> </w:t>
      </w:r>
      <w:r w:rsidRPr="00491835">
        <w:t>wynosi</w:t>
      </w:r>
      <w:r>
        <w:t xml:space="preserve"> </w:t>
      </w:r>
      <w:r w:rsidR="00986A57">
        <w:t>555 276</w:t>
      </w:r>
      <w:r w:rsidR="00BF65D2">
        <w:t xml:space="preserve"> </w:t>
      </w:r>
      <w:r>
        <w:t>zł,</w:t>
      </w:r>
      <w:r w:rsidRPr="00491835">
        <w:t xml:space="preserve"> wykonano</w:t>
      </w:r>
      <w:r w:rsidR="002149D2">
        <w:t xml:space="preserve"> </w:t>
      </w:r>
      <w:r w:rsidR="00AF7FB5">
        <w:t>178 648,31</w:t>
      </w:r>
      <w:r w:rsidRPr="00491835">
        <w:t xml:space="preserve"> zł, pozostało</w:t>
      </w:r>
      <w:r w:rsidR="002149D2">
        <w:t xml:space="preserve"> </w:t>
      </w:r>
      <w:r w:rsidR="00AF7FB5">
        <w:t>376 627,69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9E1958">
        <w:t>3 546 088</w:t>
      </w:r>
      <w:r w:rsidRPr="00491835">
        <w:t xml:space="preserve"> zł, wykonano</w:t>
      </w:r>
      <w:r w:rsidR="002149D2">
        <w:t xml:space="preserve"> </w:t>
      </w:r>
      <w:r w:rsidR="00AF7FB5">
        <w:t>1 200 594,65</w:t>
      </w:r>
      <w:r w:rsidRPr="00491835">
        <w:t xml:space="preserve"> zł, pozostało</w:t>
      </w:r>
      <w:r w:rsidR="002149D2">
        <w:t xml:space="preserve"> </w:t>
      </w:r>
      <w:r w:rsidR="00AF7FB5">
        <w:t>2 345 493,35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986A57">
        <w:t>4 101 364</w:t>
      </w:r>
      <w:r w:rsidR="002149D2">
        <w:t xml:space="preserve"> </w:t>
      </w:r>
      <w:r w:rsidRPr="00491835">
        <w:t>zł, wykonano</w:t>
      </w:r>
      <w:r w:rsidR="002149D2">
        <w:t xml:space="preserve"> </w:t>
      </w:r>
      <w:r w:rsidR="00AF7FB5">
        <w:t>1 379 242,96</w:t>
      </w:r>
      <w:r w:rsidRPr="00491835">
        <w:t xml:space="preserve"> zł, pozostało</w:t>
      </w:r>
      <w:r w:rsidR="002149D2">
        <w:t xml:space="preserve"> </w:t>
      </w:r>
      <w:r w:rsidR="00AF7FB5">
        <w:t>2 722 121,04</w:t>
      </w:r>
      <w:r w:rsidRPr="00491835">
        <w:t xml:space="preserve"> zł.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1225F2" w:rsidRPr="00491835" w:rsidRDefault="001225F2" w:rsidP="001225F2">
      <w:r w:rsidRPr="00491835">
        <w:t>Plan na wydatki rzeczowe wynosi</w:t>
      </w:r>
      <w:r w:rsidR="002149D2">
        <w:t xml:space="preserve"> </w:t>
      </w:r>
      <w:r w:rsidR="00162B6F">
        <w:t>42 394</w:t>
      </w:r>
      <w:r>
        <w:t xml:space="preserve"> zł,</w:t>
      </w:r>
      <w:r w:rsidRPr="00491835">
        <w:t xml:space="preserve"> wykonano</w:t>
      </w:r>
      <w:r w:rsidR="002149D2">
        <w:t xml:space="preserve"> </w:t>
      </w:r>
      <w:r w:rsidR="00AF7FB5">
        <w:t>17 656,77</w:t>
      </w:r>
      <w:r w:rsidRPr="00491835">
        <w:t xml:space="preserve"> zł, pozostało</w:t>
      </w:r>
      <w:r w:rsidR="002149D2">
        <w:t xml:space="preserve"> </w:t>
      </w:r>
      <w:r w:rsidR="00AF7FB5">
        <w:t>24 737,23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AF7FB5">
        <w:t>798 193</w:t>
      </w:r>
      <w:r w:rsidRPr="00491835">
        <w:t xml:space="preserve"> zł, wykonano</w:t>
      </w:r>
      <w:r w:rsidR="002149D2">
        <w:t xml:space="preserve"> </w:t>
      </w:r>
      <w:r w:rsidR="00AF7FB5">
        <w:t>567 008,71</w:t>
      </w:r>
      <w:r w:rsidRPr="00491835">
        <w:t xml:space="preserve"> zł, pozostało</w:t>
      </w:r>
      <w:r w:rsidR="009E1958">
        <w:t xml:space="preserve"> </w:t>
      </w:r>
      <w:r w:rsidR="00AF7FB5">
        <w:t>231 184,29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149D2">
        <w:t xml:space="preserve"> </w:t>
      </w:r>
      <w:r w:rsidR="00AF7FB5">
        <w:t>840 587</w:t>
      </w:r>
      <w:r w:rsidRPr="00491835">
        <w:t xml:space="preserve"> zł, wykonano</w:t>
      </w:r>
      <w:r w:rsidR="002149D2">
        <w:t xml:space="preserve"> </w:t>
      </w:r>
      <w:r w:rsidR="00AF7FB5">
        <w:t>584 665,48</w:t>
      </w:r>
      <w:r w:rsidRPr="00491835">
        <w:t xml:space="preserve"> zł, pozostało</w:t>
      </w:r>
      <w:r w:rsidR="002149D2">
        <w:t xml:space="preserve"> </w:t>
      </w:r>
      <w:r w:rsidR="00AF7FB5">
        <w:t>255 921,52</w:t>
      </w:r>
      <w:r w:rsidRPr="00491835">
        <w:t xml:space="preserve"> zł.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1225F2" w:rsidRPr="00491835" w:rsidRDefault="001225F2" w:rsidP="001225F2">
      <w:r w:rsidRPr="00491835">
        <w:t>Plan na wydatki rzeczowe wynosi</w:t>
      </w:r>
      <w:r w:rsidR="00286066">
        <w:t xml:space="preserve"> </w:t>
      </w:r>
      <w:r w:rsidR="00AF7FB5">
        <w:t>945 738</w:t>
      </w:r>
      <w:r>
        <w:t xml:space="preserve"> zł,</w:t>
      </w:r>
      <w:r w:rsidRPr="00491835">
        <w:t xml:space="preserve"> wykonano</w:t>
      </w:r>
      <w:r w:rsidR="00286066">
        <w:t xml:space="preserve"> </w:t>
      </w:r>
      <w:r w:rsidR="00AF7FB5">
        <w:t xml:space="preserve">325 073,12 </w:t>
      </w:r>
      <w:r w:rsidRPr="00491835">
        <w:t xml:space="preserve">zł, pozostało </w:t>
      </w:r>
      <w:r w:rsidR="00AF7FB5">
        <w:t>620 664,88</w:t>
      </w:r>
      <w:r w:rsidR="00F34DED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F34DED">
        <w:t xml:space="preserve"> </w:t>
      </w:r>
      <w:r w:rsidR="00FF417E">
        <w:t>9 770 034</w:t>
      </w:r>
      <w:r w:rsidRPr="00491835">
        <w:t xml:space="preserve"> zł, wykonano</w:t>
      </w:r>
      <w:r w:rsidR="00F34DED">
        <w:t xml:space="preserve"> </w:t>
      </w:r>
      <w:r w:rsidR="00AF7FB5">
        <w:t>3 537 531,78</w:t>
      </w:r>
      <w:r w:rsidRPr="00491835">
        <w:t xml:space="preserve"> zł, pozostało</w:t>
      </w:r>
      <w:r w:rsidR="00F34DED">
        <w:t xml:space="preserve"> </w:t>
      </w:r>
      <w:r w:rsidR="00AF7FB5">
        <w:t>6 232 502,22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F34DED">
        <w:t xml:space="preserve"> </w:t>
      </w:r>
      <w:r w:rsidR="00FF417E">
        <w:t>10 715 772</w:t>
      </w:r>
      <w:r w:rsidRPr="00491835">
        <w:t xml:space="preserve"> zł, wykonano</w:t>
      </w:r>
      <w:r w:rsidR="00F34DED">
        <w:t xml:space="preserve"> </w:t>
      </w:r>
      <w:r w:rsidR="00AF7FB5">
        <w:t>3 862 604,90</w:t>
      </w:r>
      <w:r w:rsidRPr="00491835">
        <w:t xml:space="preserve"> zł, pozostało</w:t>
      </w:r>
      <w:r w:rsidR="00F34DED">
        <w:t xml:space="preserve"> </w:t>
      </w:r>
      <w:r w:rsidR="00AF7FB5">
        <w:t>6 853 167,10</w:t>
      </w:r>
      <w:r w:rsidRPr="00491835">
        <w:t xml:space="preserve"> zł.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80150 – Realizacja zadań wymagających stosowania specjalnej organizacji nauki dla dzieci i młodzieży w szkołach podstawowych</w:t>
      </w:r>
    </w:p>
    <w:p w:rsidR="001225F2" w:rsidRPr="00491835" w:rsidRDefault="001225F2" w:rsidP="001225F2">
      <w:r w:rsidRPr="00491835">
        <w:t>Plan na wydatki rzeczowe wynosi</w:t>
      </w:r>
      <w:r w:rsidR="00293C13">
        <w:t xml:space="preserve"> </w:t>
      </w:r>
      <w:r w:rsidR="00FF417E">
        <w:t>1 613 020</w:t>
      </w:r>
      <w:r>
        <w:t xml:space="preserve"> zł,</w:t>
      </w:r>
      <w:r w:rsidRPr="00491835">
        <w:t xml:space="preserve"> wykonano</w:t>
      </w:r>
      <w:r w:rsidR="00293C13">
        <w:t xml:space="preserve"> </w:t>
      </w:r>
      <w:r w:rsidR="00AF7FB5">
        <w:t>601 003,99</w:t>
      </w:r>
      <w:r w:rsidRPr="00491835">
        <w:t xml:space="preserve"> zł, pozostało</w:t>
      </w:r>
      <w:r w:rsidR="00293C13">
        <w:t xml:space="preserve"> </w:t>
      </w:r>
      <w:r w:rsidR="00AF7FB5">
        <w:t>1 012 016,01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93C13">
        <w:t xml:space="preserve"> </w:t>
      </w:r>
      <w:r w:rsidR="00FF417E">
        <w:t>20 854 425</w:t>
      </w:r>
      <w:r w:rsidRPr="00491835">
        <w:t xml:space="preserve"> zł, wykonano</w:t>
      </w:r>
      <w:r w:rsidR="00293C13">
        <w:t xml:space="preserve"> </w:t>
      </w:r>
      <w:r w:rsidR="000C0297">
        <w:t>7 941 438,95</w:t>
      </w:r>
      <w:r w:rsidRPr="00491835">
        <w:t xml:space="preserve"> zł, pozostało</w:t>
      </w:r>
      <w:r w:rsidR="00293C13">
        <w:t xml:space="preserve"> </w:t>
      </w:r>
      <w:r w:rsidR="000C0297">
        <w:t>12 912 986,05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93C13">
        <w:t xml:space="preserve"> </w:t>
      </w:r>
      <w:r w:rsidR="00FF417E">
        <w:t>22 467 445</w:t>
      </w:r>
      <w:r w:rsidRPr="00491835">
        <w:t xml:space="preserve"> zł, wykonano</w:t>
      </w:r>
      <w:r w:rsidR="00293C13">
        <w:t xml:space="preserve"> </w:t>
      </w:r>
      <w:r w:rsidR="000C0297">
        <w:t>8 542 442,94</w:t>
      </w:r>
      <w:r w:rsidRPr="00491835">
        <w:t xml:space="preserve"> zł, pozostało</w:t>
      </w:r>
      <w:r w:rsidR="00293C13">
        <w:t xml:space="preserve"> </w:t>
      </w:r>
      <w:r w:rsidR="000C0297">
        <w:t>13 925 002,06</w:t>
      </w:r>
      <w:r w:rsidRPr="00491835">
        <w:t xml:space="preserve"> zł.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80151 – Kwalifikacyjne kursy zawodowe</w:t>
      </w:r>
    </w:p>
    <w:p w:rsidR="001225F2" w:rsidRPr="00491835" w:rsidRDefault="001225F2" w:rsidP="001225F2">
      <w:r w:rsidRPr="00491835">
        <w:t>Plan na wydatki rzeczowe wynosi</w:t>
      </w:r>
      <w:r w:rsidR="007E1932">
        <w:t xml:space="preserve"> 40 </w:t>
      </w:r>
      <w:r w:rsidR="0017291A">
        <w:t>900</w:t>
      </w:r>
      <w:r>
        <w:t xml:space="preserve"> zł,</w:t>
      </w:r>
      <w:r w:rsidRPr="00491835">
        <w:t xml:space="preserve"> wykonano</w:t>
      </w:r>
      <w:r w:rsidR="007E1932">
        <w:t xml:space="preserve"> </w:t>
      </w:r>
      <w:r w:rsidR="000C0297">
        <w:t>2 293,12</w:t>
      </w:r>
      <w:r w:rsidRPr="00491835">
        <w:t xml:space="preserve"> zł, pozostało</w:t>
      </w:r>
      <w:r w:rsidR="007E1932">
        <w:t xml:space="preserve"> </w:t>
      </w:r>
      <w:r w:rsidR="000C0297">
        <w:t>38 606,88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7E1932">
        <w:t xml:space="preserve"> </w:t>
      </w:r>
      <w:r w:rsidR="00FF417E">
        <w:t>649 736</w:t>
      </w:r>
      <w:r w:rsidRPr="00491835">
        <w:t xml:space="preserve"> zł, wykonano</w:t>
      </w:r>
      <w:r w:rsidR="007E1932">
        <w:t xml:space="preserve"> </w:t>
      </w:r>
      <w:r w:rsidR="000C0297">
        <w:t>130 637,67</w:t>
      </w:r>
      <w:r w:rsidRPr="00491835">
        <w:t xml:space="preserve"> zł, pozostało</w:t>
      </w:r>
      <w:r w:rsidR="007E1932">
        <w:t xml:space="preserve"> </w:t>
      </w:r>
      <w:r w:rsidR="000C0297">
        <w:t>519 098,33</w:t>
      </w:r>
      <w:r w:rsidRPr="00491835">
        <w:t xml:space="preserve"> zł.</w:t>
      </w:r>
    </w:p>
    <w:p w:rsidR="001225F2" w:rsidRPr="007E1932" w:rsidRDefault="001225F2" w:rsidP="001225F2">
      <w:r w:rsidRPr="00491835">
        <w:t>Plan ogółem wynosi</w:t>
      </w:r>
      <w:r w:rsidR="007E1932">
        <w:t xml:space="preserve"> 690 636</w:t>
      </w:r>
      <w:r w:rsidRPr="00491835">
        <w:t xml:space="preserve"> zł, wykonano</w:t>
      </w:r>
      <w:r w:rsidR="007E1932">
        <w:t xml:space="preserve"> </w:t>
      </w:r>
      <w:r w:rsidR="000C0297">
        <w:t>132 930,79</w:t>
      </w:r>
      <w:r w:rsidRPr="00491835">
        <w:t xml:space="preserve"> zł, pozostało</w:t>
      </w:r>
      <w:r w:rsidR="007E1932">
        <w:t xml:space="preserve"> </w:t>
      </w:r>
      <w:r w:rsidR="000C0297">
        <w:t>55 705,21</w:t>
      </w:r>
      <w:r w:rsidR="00FF417E">
        <w:t xml:space="preserve"> </w:t>
      </w:r>
      <w:r w:rsidRPr="00491835">
        <w:t>zł.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1225F2" w:rsidRPr="00491835" w:rsidRDefault="001225F2" w:rsidP="001225F2">
      <w:r w:rsidRPr="00491835">
        <w:t>Plan na wydatki rzeczowe wynosi</w:t>
      </w:r>
      <w:r w:rsidR="00831267">
        <w:t xml:space="preserve"> </w:t>
      </w:r>
      <w:r w:rsidR="00FF417E">
        <w:t>350 293</w:t>
      </w:r>
      <w:r>
        <w:t xml:space="preserve"> zł,</w:t>
      </w:r>
      <w:r w:rsidRPr="00491835">
        <w:t xml:space="preserve"> wykonano </w:t>
      </w:r>
      <w:r w:rsidR="000C0297">
        <w:t>109 389,07</w:t>
      </w:r>
      <w:r w:rsidR="00FF417E">
        <w:t xml:space="preserve"> </w:t>
      </w:r>
      <w:r w:rsidRPr="00491835">
        <w:t>zł, pozostało</w:t>
      </w:r>
      <w:r w:rsidR="00831267">
        <w:t xml:space="preserve"> </w:t>
      </w:r>
      <w:r w:rsidR="000C0297">
        <w:t>240 903,93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831267">
        <w:t xml:space="preserve"> </w:t>
      </w:r>
      <w:r w:rsidR="0017291A">
        <w:t>4 558 863</w:t>
      </w:r>
      <w:r w:rsidRPr="00491835">
        <w:t xml:space="preserve"> zł, wykonano</w:t>
      </w:r>
      <w:r w:rsidR="00831267">
        <w:t xml:space="preserve"> </w:t>
      </w:r>
      <w:r w:rsidR="000C0297">
        <w:t>1 430 046,98</w:t>
      </w:r>
      <w:r w:rsidRPr="00491835">
        <w:t xml:space="preserve"> zł, pozostało </w:t>
      </w:r>
      <w:r w:rsidR="000C0297">
        <w:t>3 128 816,02</w:t>
      </w:r>
      <w:r w:rsidR="0017291A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831267">
        <w:t xml:space="preserve"> </w:t>
      </w:r>
      <w:r w:rsidR="00FF417E">
        <w:t>4</w:t>
      </w:r>
      <w:r w:rsidR="00A45B56">
        <w:t> 909 156</w:t>
      </w:r>
      <w:r w:rsidRPr="00491835">
        <w:t xml:space="preserve"> zł, wykonano</w:t>
      </w:r>
      <w:r w:rsidR="00831267">
        <w:t xml:space="preserve"> </w:t>
      </w:r>
      <w:r w:rsidR="000C0297">
        <w:t>1 539 436,05</w:t>
      </w:r>
      <w:r w:rsidRPr="00491835">
        <w:t xml:space="preserve"> zł, pozostało</w:t>
      </w:r>
      <w:r w:rsidR="00831267">
        <w:t xml:space="preserve"> </w:t>
      </w:r>
      <w:r w:rsidR="000C0297">
        <w:t>3 369 719,95</w:t>
      </w:r>
      <w:r w:rsidRPr="00491835">
        <w:t xml:space="preserve"> zł.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1225F2" w:rsidRPr="00491835" w:rsidRDefault="001225F2" w:rsidP="001225F2">
      <w:r w:rsidRPr="00491835">
        <w:t>Plan na wydatki rzeczowe wynosi</w:t>
      </w:r>
      <w:r w:rsidR="00B12CFE">
        <w:t xml:space="preserve"> </w:t>
      </w:r>
      <w:r w:rsidR="000C0297">
        <w:t>1 760 377</w:t>
      </w:r>
      <w:r>
        <w:t xml:space="preserve"> zł,</w:t>
      </w:r>
      <w:r w:rsidRPr="00491835">
        <w:t xml:space="preserve"> wykonano</w:t>
      </w:r>
      <w:r w:rsidR="00B12CFE">
        <w:t xml:space="preserve"> </w:t>
      </w:r>
      <w:r w:rsidR="000C0297">
        <w:t>595 817,38</w:t>
      </w:r>
      <w:r w:rsidRPr="00491835">
        <w:t xml:space="preserve"> zł, pozostało</w:t>
      </w:r>
      <w:r w:rsidR="00B12CFE">
        <w:t xml:space="preserve"> </w:t>
      </w:r>
      <w:r w:rsidR="000C0297">
        <w:t>1 164 559,62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B12CFE">
        <w:t xml:space="preserve"> </w:t>
      </w:r>
      <w:r w:rsidR="00A45B56">
        <w:t>11 300 626</w:t>
      </w:r>
      <w:r w:rsidRPr="00491835">
        <w:t xml:space="preserve"> zł, wykonano</w:t>
      </w:r>
      <w:r w:rsidR="00B12CFE">
        <w:t xml:space="preserve"> </w:t>
      </w:r>
      <w:r w:rsidR="000C0297">
        <w:t>4 884 296,85</w:t>
      </w:r>
      <w:r w:rsidRPr="00491835">
        <w:t xml:space="preserve"> zł, pozostało </w:t>
      </w:r>
      <w:r w:rsidR="000C0297">
        <w:t>6 416 329,15</w:t>
      </w:r>
      <w:r w:rsidR="00B12CFE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B12CFE">
        <w:t xml:space="preserve"> </w:t>
      </w:r>
      <w:r w:rsidR="000C0297">
        <w:t>13 061 003</w:t>
      </w:r>
      <w:r w:rsidRPr="00491835">
        <w:t xml:space="preserve"> zł, wykonano </w:t>
      </w:r>
      <w:r w:rsidR="000C0297">
        <w:t>5 480 114,23</w:t>
      </w:r>
      <w:r w:rsidR="00B12CFE">
        <w:t xml:space="preserve"> </w:t>
      </w:r>
      <w:r w:rsidRPr="00491835">
        <w:t>zł, pozostało</w:t>
      </w:r>
      <w:r w:rsidR="00B12CFE">
        <w:t xml:space="preserve"> </w:t>
      </w:r>
      <w:r w:rsidR="000C0297">
        <w:t>7 580 888,77</w:t>
      </w:r>
      <w:r w:rsidRPr="00491835">
        <w:t xml:space="preserve"> zł.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1225F2" w:rsidRPr="00491835" w:rsidRDefault="001225F2" w:rsidP="001225F2">
      <w:r w:rsidRPr="00491835">
        <w:t>Plan na wydatki rzeczowe wynosi</w:t>
      </w:r>
      <w:r w:rsidR="00AD0BB0">
        <w:t xml:space="preserve"> </w:t>
      </w:r>
      <w:r w:rsidR="00A45B56">
        <w:t>1 450 550</w:t>
      </w:r>
      <w:r>
        <w:t xml:space="preserve"> zł,</w:t>
      </w:r>
      <w:r w:rsidRPr="00491835">
        <w:t xml:space="preserve"> wykonano</w:t>
      </w:r>
      <w:r w:rsidR="00AD0BB0">
        <w:t xml:space="preserve"> </w:t>
      </w:r>
      <w:r w:rsidR="000C0297">
        <w:t>376 309,18</w:t>
      </w:r>
      <w:r w:rsidRPr="00491835">
        <w:t xml:space="preserve"> zł, pozostało</w:t>
      </w:r>
      <w:r w:rsidR="00AD0BB0">
        <w:t xml:space="preserve"> </w:t>
      </w:r>
      <w:r w:rsidR="000C0297">
        <w:t>1 074 240,82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AD0BB0">
        <w:t xml:space="preserve"> </w:t>
      </w:r>
      <w:r w:rsidR="00A45B56">
        <w:t>5 232 196</w:t>
      </w:r>
      <w:r w:rsidRPr="00491835">
        <w:t xml:space="preserve"> zł, wykonano</w:t>
      </w:r>
      <w:r w:rsidR="00AD0BB0">
        <w:t xml:space="preserve"> </w:t>
      </w:r>
      <w:r w:rsidR="000C0297">
        <w:t>2 184 766,34</w:t>
      </w:r>
      <w:r w:rsidRPr="00491835">
        <w:t xml:space="preserve"> zł, pozostało</w:t>
      </w:r>
      <w:r w:rsidR="00AD0BB0">
        <w:t xml:space="preserve"> </w:t>
      </w:r>
      <w:r w:rsidR="000C0297">
        <w:t>3 047 429,66</w:t>
      </w:r>
      <w:r w:rsidRPr="00491835">
        <w:t xml:space="preserve"> zł.</w:t>
      </w:r>
    </w:p>
    <w:p w:rsidR="006B571A" w:rsidRPr="00AC4B7A" w:rsidRDefault="001225F2" w:rsidP="00C7247D">
      <w:pPr>
        <w:rPr>
          <w:b/>
          <w:bCs/>
        </w:rPr>
      </w:pPr>
      <w:r w:rsidRPr="00491835">
        <w:t>Plan ogółem wynosi</w:t>
      </w:r>
      <w:r w:rsidR="00AD0BB0">
        <w:t xml:space="preserve"> </w:t>
      </w:r>
      <w:r w:rsidR="000C0297">
        <w:t>6 682 746</w:t>
      </w:r>
      <w:r w:rsidRPr="00491835">
        <w:t xml:space="preserve"> zł, wykonano</w:t>
      </w:r>
      <w:r w:rsidR="00AD0BB0">
        <w:t xml:space="preserve"> </w:t>
      </w:r>
      <w:r w:rsidR="000C0297">
        <w:t>2 561 075,52</w:t>
      </w:r>
      <w:r w:rsidRPr="00491835">
        <w:t xml:space="preserve"> zł, pozostał</w:t>
      </w:r>
      <w:r w:rsidR="00AD0BB0">
        <w:t xml:space="preserve">o </w:t>
      </w:r>
      <w:r w:rsidR="000C0297">
        <w:t xml:space="preserve">4 121 670,48 </w:t>
      </w:r>
      <w:r w:rsidRPr="00491835">
        <w:t>zł.</w:t>
      </w:r>
    </w:p>
    <w:p w:rsidR="00C7247D" w:rsidRPr="00491835" w:rsidRDefault="003625AE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p w:rsidR="003625AE" w:rsidRPr="00491835" w:rsidRDefault="003625AE" w:rsidP="00732CAA">
      <w:r w:rsidRPr="00491835">
        <w:t xml:space="preserve">Rozdział 75085 został wykonany w </w:t>
      </w:r>
      <w:r w:rsidR="000C0297">
        <w:t>37,09</w:t>
      </w:r>
      <w:r w:rsidR="00C46BD2">
        <w:t xml:space="preserve"> %</w:t>
      </w:r>
    </w:p>
    <w:p w:rsidR="00051310" w:rsidRPr="00491835" w:rsidRDefault="00051310" w:rsidP="00732CAA">
      <w:r w:rsidRPr="00491835">
        <w:t xml:space="preserve">Rozdział 80101 został wykonany w </w:t>
      </w:r>
      <w:r w:rsidR="000C0297">
        <w:t>40,67</w:t>
      </w:r>
      <w:r w:rsidR="008F7125" w:rsidRPr="00491835">
        <w:t xml:space="preserve"> </w:t>
      </w:r>
      <w:r w:rsidRPr="00491835">
        <w:t>%.</w:t>
      </w:r>
    </w:p>
    <w:p w:rsidR="00866106" w:rsidRPr="00491835" w:rsidRDefault="00866106" w:rsidP="00866106">
      <w:r w:rsidRPr="00491835">
        <w:t xml:space="preserve">Rozdział 80103 został wykonany w </w:t>
      </w:r>
      <w:r w:rsidR="000C0297">
        <w:t>43,88</w:t>
      </w:r>
      <w:r w:rsidRPr="00491835">
        <w:t xml:space="preserve"> %.</w:t>
      </w:r>
    </w:p>
    <w:p w:rsidR="00866106" w:rsidRPr="00491835" w:rsidRDefault="00866106" w:rsidP="00866106">
      <w:r w:rsidRPr="00491835">
        <w:t xml:space="preserve">Rozdział 80104 został wykonany w </w:t>
      </w:r>
      <w:r w:rsidR="000C0297">
        <w:t>39,36</w:t>
      </w:r>
      <w:r w:rsidRPr="00491835">
        <w:t xml:space="preserve"> %.</w:t>
      </w:r>
    </w:p>
    <w:p w:rsidR="00A12412" w:rsidRDefault="00A12412" w:rsidP="00A12412">
      <w:r w:rsidRPr="00491835">
        <w:lastRenderedPageBreak/>
        <w:t xml:space="preserve">Rozdział 80107 został wykonany w </w:t>
      </w:r>
      <w:r w:rsidR="000C0297">
        <w:t>44,43</w:t>
      </w:r>
      <w:r w:rsidR="0085172C" w:rsidRPr="00491835">
        <w:t xml:space="preserve"> %</w:t>
      </w:r>
      <w:r w:rsidRPr="00491835">
        <w:t>.</w:t>
      </w:r>
    </w:p>
    <w:p w:rsidR="00C46BD2" w:rsidRPr="00491835" w:rsidRDefault="00C46BD2" w:rsidP="00A12412">
      <w:r>
        <w:t>Rozdział 80108 został wykonany w</w:t>
      </w:r>
      <w:r w:rsidR="00BB2959">
        <w:t xml:space="preserve"> </w:t>
      </w:r>
      <w:r w:rsidR="000C0297">
        <w:t>37,95</w:t>
      </w:r>
      <w:r w:rsidR="00BB2959">
        <w:t xml:space="preserve"> %</w:t>
      </w:r>
    </w:p>
    <w:p w:rsidR="00A12412" w:rsidRPr="00491835" w:rsidRDefault="00A12412" w:rsidP="00A12412">
      <w:r w:rsidRPr="00491835">
        <w:t xml:space="preserve">Rozdział 80115 został wykonany w </w:t>
      </w:r>
      <w:r w:rsidR="00A45B56">
        <w:t>27,56</w:t>
      </w:r>
      <w:r w:rsidR="00BB2959">
        <w:t xml:space="preserve"> </w:t>
      </w:r>
      <w:r w:rsidRPr="00491835">
        <w:t>%.</w:t>
      </w:r>
    </w:p>
    <w:p w:rsidR="00A12412" w:rsidRDefault="00A12412" w:rsidP="00A12412">
      <w:r w:rsidRPr="00491835">
        <w:t xml:space="preserve">Rozdział 80117 został wykonany w </w:t>
      </w:r>
      <w:r w:rsidR="002B1B63">
        <w:t>41,49</w:t>
      </w:r>
      <w:r w:rsidR="0085172C" w:rsidRPr="00491835">
        <w:t xml:space="preserve"> </w:t>
      </w:r>
      <w:r w:rsidRPr="00491835">
        <w:t>%.</w:t>
      </w:r>
    </w:p>
    <w:p w:rsidR="00BB2959" w:rsidRPr="00491835" w:rsidRDefault="00BB2959" w:rsidP="00A12412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2B1B63">
        <w:t>42,34</w:t>
      </w:r>
      <w:r w:rsidRPr="00491835">
        <w:t xml:space="preserve"> %.</w:t>
      </w:r>
    </w:p>
    <w:p w:rsidR="00A12412" w:rsidRDefault="00A12412" w:rsidP="00A12412">
      <w:r w:rsidRPr="00491835">
        <w:t xml:space="preserve">Rozdział 80120 został wykonany w </w:t>
      </w:r>
      <w:r w:rsidR="002B1B63">
        <w:t>40,34</w:t>
      </w:r>
      <w:r w:rsidR="0085172C" w:rsidRPr="00491835">
        <w:t xml:space="preserve"> </w:t>
      </w:r>
      <w:r w:rsidRPr="00491835">
        <w:t>%.</w:t>
      </w:r>
    </w:p>
    <w:p w:rsidR="00BB2959" w:rsidRPr="00491835" w:rsidRDefault="00BB2959" w:rsidP="00A12412">
      <w:r w:rsidRPr="00491835">
        <w:t>Rozdział 8012</w:t>
      </w:r>
      <w:r>
        <w:t>2</w:t>
      </w:r>
      <w:r w:rsidRPr="00491835">
        <w:t xml:space="preserve"> został wykonany w </w:t>
      </w:r>
      <w:r w:rsidR="002B1B63">
        <w:t>33,63</w:t>
      </w:r>
      <w:r w:rsidRPr="00491835">
        <w:t xml:space="preserve"> %.</w:t>
      </w:r>
    </w:p>
    <w:p w:rsidR="00CF0D81" w:rsidRPr="00491835" w:rsidRDefault="00CF0D81" w:rsidP="00CF0D81">
      <w:r w:rsidRPr="00491835">
        <w:t xml:space="preserve">Rozdział 80140 został wykonany w </w:t>
      </w:r>
      <w:r w:rsidR="002B1B63">
        <w:t>69,55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801</w:t>
      </w:r>
      <w:r w:rsidR="00C741CF" w:rsidRPr="00491835">
        <w:t>49</w:t>
      </w:r>
      <w:r w:rsidRPr="00491835">
        <w:t xml:space="preserve"> został wykonany w </w:t>
      </w:r>
      <w:r w:rsidR="002B1B63">
        <w:t>36,05</w:t>
      </w:r>
      <w:r w:rsidR="00AD0FE9">
        <w:t xml:space="preserve"> </w:t>
      </w:r>
      <w:r w:rsidRPr="00491835">
        <w:t>%.</w:t>
      </w:r>
    </w:p>
    <w:p w:rsidR="00F432EB" w:rsidRPr="00491835" w:rsidRDefault="00CF0D81" w:rsidP="00F432EB">
      <w:r w:rsidRPr="00491835">
        <w:t>Rozdział 801</w:t>
      </w:r>
      <w:r w:rsidR="00C741CF" w:rsidRPr="00491835">
        <w:t>50</w:t>
      </w:r>
      <w:r w:rsidRPr="00491835">
        <w:t xml:space="preserve"> został wykonany w </w:t>
      </w:r>
      <w:r w:rsidR="002B1B63">
        <w:t>38,02</w:t>
      </w:r>
      <w:r w:rsidRPr="00491835">
        <w:t xml:space="preserve"> %.</w:t>
      </w:r>
      <w:r w:rsidR="00F432EB" w:rsidRPr="00491835">
        <w:t xml:space="preserve"> </w:t>
      </w:r>
    </w:p>
    <w:p w:rsidR="00F432EB" w:rsidRPr="00491835" w:rsidRDefault="00F432EB" w:rsidP="00F432EB">
      <w:r w:rsidRPr="00491835">
        <w:t xml:space="preserve">Rozdział 80151 został wykonany w </w:t>
      </w:r>
      <w:r w:rsidR="002B1B63">
        <w:t>19,25</w:t>
      </w:r>
      <w:r w:rsidRPr="00491835">
        <w:t xml:space="preserve"> %.</w:t>
      </w:r>
    </w:p>
    <w:p w:rsidR="00CF0D81" w:rsidRPr="00491835" w:rsidRDefault="00CF0D81" w:rsidP="00CF0D81">
      <w:r w:rsidRPr="00491835">
        <w:t>Rozdział 801</w:t>
      </w:r>
      <w:r w:rsidR="00C741CF" w:rsidRPr="00491835">
        <w:t>52</w:t>
      </w:r>
      <w:r w:rsidRPr="00491835">
        <w:t xml:space="preserve"> został wykonany w </w:t>
      </w:r>
      <w:r w:rsidR="002B1B63">
        <w:t>31,36</w:t>
      </w:r>
      <w:r w:rsidR="00364AF5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</w:t>
      </w:r>
      <w:r w:rsidR="00C741CF" w:rsidRPr="00491835">
        <w:t>5406</w:t>
      </w:r>
      <w:r w:rsidRPr="00491835">
        <w:t xml:space="preserve"> został wykonany w </w:t>
      </w:r>
      <w:r w:rsidR="002B1B63">
        <w:t>41,96</w:t>
      </w:r>
      <w:r w:rsidR="00911976" w:rsidRPr="00491835">
        <w:t xml:space="preserve"> </w:t>
      </w:r>
      <w:r w:rsidRPr="00491835">
        <w:t>%.</w:t>
      </w:r>
    </w:p>
    <w:p w:rsidR="00CF0D81" w:rsidRPr="00491835" w:rsidRDefault="00CF0D81" w:rsidP="00A12412">
      <w:r w:rsidRPr="00491835">
        <w:t xml:space="preserve">Rozdział </w:t>
      </w:r>
      <w:r w:rsidR="00C741CF" w:rsidRPr="00491835">
        <w:t>85407</w:t>
      </w:r>
      <w:r w:rsidRPr="00491835">
        <w:t xml:space="preserve"> został wykonany w </w:t>
      </w:r>
      <w:r w:rsidR="002B1B63">
        <w:t>38,32</w:t>
      </w:r>
      <w:r w:rsidR="006E3F97" w:rsidRPr="00491835">
        <w:t xml:space="preserve"> </w:t>
      </w:r>
      <w:r w:rsidRPr="00491835">
        <w:t>%.</w:t>
      </w:r>
    </w:p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p w:rsidR="00AC4B7A" w:rsidRPr="00491835" w:rsidRDefault="00AC4B7A" w:rsidP="00AC4B7A">
      <w:r w:rsidRPr="00491835">
        <w:t xml:space="preserve">Rozdział 75085 został wykonany w </w:t>
      </w:r>
      <w:r w:rsidR="002B1B63">
        <w:t>37,81</w:t>
      </w:r>
      <w:r>
        <w:t xml:space="preserve"> %</w:t>
      </w:r>
    </w:p>
    <w:p w:rsidR="00AC4B7A" w:rsidRPr="00491835" w:rsidRDefault="00AC4B7A" w:rsidP="00AC4B7A">
      <w:r w:rsidRPr="00491835">
        <w:t xml:space="preserve">Rozdział 80101 został wykonany w </w:t>
      </w:r>
      <w:r w:rsidR="002B1B63">
        <w:t>43,02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80103 został wykonany w </w:t>
      </w:r>
      <w:r w:rsidR="002B1B63">
        <w:t>43,07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80104 został wykonany w </w:t>
      </w:r>
      <w:r w:rsidR="002B1B63">
        <w:t>40,20</w:t>
      </w:r>
      <w:r w:rsidRPr="00491835">
        <w:t xml:space="preserve"> %.</w:t>
      </w:r>
    </w:p>
    <w:p w:rsidR="00AC4B7A" w:rsidRDefault="00AC4B7A" w:rsidP="00AC4B7A">
      <w:r w:rsidRPr="00491835">
        <w:t xml:space="preserve">Rozdział 80107 został wykonany w </w:t>
      </w:r>
      <w:r w:rsidR="002B1B63">
        <w:t>43,48</w:t>
      </w:r>
      <w:r w:rsidRPr="00491835">
        <w:t xml:space="preserve"> %.</w:t>
      </w:r>
    </w:p>
    <w:p w:rsidR="00AC4B7A" w:rsidRPr="00491835" w:rsidRDefault="00AC4B7A" w:rsidP="00AC4B7A">
      <w:r>
        <w:t xml:space="preserve">Rozdział 80108 został wykonany w </w:t>
      </w:r>
      <w:r w:rsidR="002B1B63">
        <w:t>35,70</w:t>
      </w:r>
      <w:r>
        <w:t xml:space="preserve"> %</w:t>
      </w:r>
    </w:p>
    <w:p w:rsidR="00AC4B7A" w:rsidRPr="00491835" w:rsidRDefault="00AC4B7A" w:rsidP="00AC4B7A">
      <w:r w:rsidRPr="00491835">
        <w:t xml:space="preserve">Rozdział 80115 został wykonany w </w:t>
      </w:r>
      <w:r w:rsidR="002B1B63">
        <w:t>40,03</w:t>
      </w:r>
      <w:r>
        <w:t xml:space="preserve"> </w:t>
      </w:r>
      <w:r w:rsidRPr="00491835">
        <w:t>%.</w:t>
      </w:r>
    </w:p>
    <w:p w:rsidR="00AC4B7A" w:rsidRDefault="00AC4B7A" w:rsidP="00AC4B7A">
      <w:r w:rsidRPr="00491835">
        <w:t xml:space="preserve">Rozdział 80117 został wykonany w </w:t>
      </w:r>
      <w:r w:rsidR="002B1B63">
        <w:t>41,21</w:t>
      </w:r>
      <w:r w:rsidRPr="00491835">
        <w:t xml:space="preserve"> %.</w:t>
      </w:r>
    </w:p>
    <w:p w:rsidR="00AC4B7A" w:rsidRPr="00491835" w:rsidRDefault="00AC4B7A" w:rsidP="00AC4B7A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2B1B63">
        <w:t>45,51</w:t>
      </w:r>
      <w:r w:rsidRPr="00491835">
        <w:t xml:space="preserve"> %.</w:t>
      </w:r>
    </w:p>
    <w:p w:rsidR="00AC4B7A" w:rsidRDefault="00AC4B7A" w:rsidP="00AC4B7A">
      <w:r w:rsidRPr="00491835">
        <w:t xml:space="preserve">Rozdział 80120 został wykonany w </w:t>
      </w:r>
      <w:r w:rsidR="002B1B63">
        <w:t>41,34</w:t>
      </w:r>
      <w:r w:rsidRPr="00491835">
        <w:t xml:space="preserve"> %.</w:t>
      </w:r>
    </w:p>
    <w:p w:rsidR="00AC4B7A" w:rsidRPr="00491835" w:rsidRDefault="00AC4B7A" w:rsidP="00AC4B7A">
      <w:r w:rsidRPr="00491835">
        <w:t>Rozdział 8012</w:t>
      </w:r>
      <w:r>
        <w:t>2</w:t>
      </w:r>
      <w:r w:rsidRPr="00491835">
        <w:t xml:space="preserve"> został wykonany w </w:t>
      </w:r>
      <w:r w:rsidR="002B1B63">
        <w:t>33,86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80140 został wykonany w </w:t>
      </w:r>
      <w:r w:rsidR="002B1B63">
        <w:t>71,04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80149 został wykonany w </w:t>
      </w:r>
      <w:r w:rsidR="002B1B63">
        <w:t>36,21</w:t>
      </w:r>
      <w:r>
        <w:t xml:space="preserve"> </w:t>
      </w:r>
      <w:r w:rsidRPr="00491835">
        <w:t>%.</w:t>
      </w:r>
    </w:p>
    <w:p w:rsidR="00AC4B7A" w:rsidRPr="00491835" w:rsidRDefault="00AC4B7A" w:rsidP="00AC4B7A">
      <w:r w:rsidRPr="00491835">
        <w:t xml:space="preserve">Rozdział 80150 został wykonany w </w:t>
      </w:r>
      <w:r w:rsidR="002B1B63">
        <w:t>38,08</w:t>
      </w:r>
      <w:r w:rsidRPr="00491835">
        <w:t xml:space="preserve"> %. </w:t>
      </w:r>
    </w:p>
    <w:p w:rsidR="00AC4B7A" w:rsidRPr="00491835" w:rsidRDefault="00AC4B7A" w:rsidP="00AC4B7A">
      <w:r w:rsidRPr="00491835">
        <w:t xml:space="preserve">Rozdział 80151 został wykonany w </w:t>
      </w:r>
      <w:r w:rsidR="002B1B63">
        <w:t>20,11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80152 został wykonany w </w:t>
      </w:r>
      <w:r w:rsidR="002B1B63">
        <w:t>31,37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85406 został wykonany w </w:t>
      </w:r>
      <w:r w:rsidR="002B1B63">
        <w:t>43,22</w:t>
      </w:r>
      <w:r w:rsidRPr="00491835">
        <w:t xml:space="preserve"> %.</w:t>
      </w:r>
    </w:p>
    <w:p w:rsidR="00484A16" w:rsidRPr="00491835" w:rsidRDefault="00AC4B7A" w:rsidP="001140D9">
      <w:r w:rsidRPr="00491835">
        <w:t xml:space="preserve">Rozdział 85407 został wykonany w </w:t>
      </w:r>
      <w:r w:rsidR="002B1B63">
        <w:t>41,76</w:t>
      </w:r>
      <w:r w:rsidRPr="00491835">
        <w:t xml:space="preserve"> %.</w:t>
      </w:r>
    </w:p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Dział 750, 801 i 854 – wydatki rzeczowe</w:t>
      </w:r>
    </w:p>
    <w:p w:rsidR="00E80A57" w:rsidRPr="00491835" w:rsidRDefault="00E80A57" w:rsidP="00E80A57">
      <w:r w:rsidRPr="00491835">
        <w:t xml:space="preserve">Rozdział 75085 został wykonany w </w:t>
      </w:r>
      <w:r w:rsidR="002B1B63">
        <w:t>32,26</w:t>
      </w:r>
      <w:r>
        <w:t xml:space="preserve"> %</w:t>
      </w:r>
    </w:p>
    <w:p w:rsidR="00E80A57" w:rsidRPr="00491835" w:rsidRDefault="00E80A57" w:rsidP="00E80A57">
      <w:r w:rsidRPr="00491835">
        <w:t xml:space="preserve">Rozdział 80101 został wykonany w </w:t>
      </w:r>
      <w:r w:rsidR="002B1B63">
        <w:t>30,89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80103 został wykonany w </w:t>
      </w:r>
      <w:r w:rsidR="002B1B63">
        <w:t>52,49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80104 został wykonany w </w:t>
      </w:r>
      <w:r w:rsidR="002B1B63">
        <w:t>35,01</w:t>
      </w:r>
      <w:r w:rsidRPr="00491835">
        <w:t xml:space="preserve"> %.</w:t>
      </w:r>
    </w:p>
    <w:p w:rsidR="00E80A57" w:rsidRDefault="00E80A57" w:rsidP="00E80A57">
      <w:r w:rsidRPr="00491835">
        <w:t xml:space="preserve">Rozdział 80107 został wykonany w </w:t>
      </w:r>
      <w:r w:rsidR="002B1B63">
        <w:t>54,60</w:t>
      </w:r>
      <w:r w:rsidRPr="00491835">
        <w:t xml:space="preserve"> %.</w:t>
      </w:r>
    </w:p>
    <w:p w:rsidR="00E80A57" w:rsidRPr="00491835" w:rsidRDefault="00E80A57" w:rsidP="00E80A57">
      <w:r>
        <w:t xml:space="preserve">Rozdział 80108 został wykonany w </w:t>
      </w:r>
      <w:r w:rsidR="002B1B63">
        <w:t>59,63</w:t>
      </w:r>
      <w:r>
        <w:t xml:space="preserve"> %</w:t>
      </w:r>
    </w:p>
    <w:p w:rsidR="00E80A57" w:rsidRPr="00491835" w:rsidRDefault="00E80A57" w:rsidP="00E80A57">
      <w:r w:rsidRPr="00491835">
        <w:t xml:space="preserve">Rozdział 80115 został wykonany w </w:t>
      </w:r>
      <w:r w:rsidR="002B1B63">
        <w:t>35,35</w:t>
      </w:r>
      <w:r>
        <w:t xml:space="preserve"> </w:t>
      </w:r>
      <w:r w:rsidRPr="00491835">
        <w:t>%.</w:t>
      </w:r>
    </w:p>
    <w:p w:rsidR="00E80A57" w:rsidRDefault="00E80A57" w:rsidP="00E80A57">
      <w:r w:rsidRPr="00491835">
        <w:t xml:space="preserve">Rozdział 80117 został wykonany w </w:t>
      </w:r>
      <w:r w:rsidR="002B1B63">
        <w:t>43,97</w:t>
      </w:r>
      <w:r w:rsidRPr="00491835">
        <w:t xml:space="preserve"> %.</w:t>
      </w:r>
    </w:p>
    <w:p w:rsidR="00E80A57" w:rsidRPr="00491835" w:rsidRDefault="00E80A57" w:rsidP="00E80A57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2B1B63">
        <w:t>26,05</w:t>
      </w:r>
      <w:r w:rsidRPr="00491835">
        <w:t xml:space="preserve"> %.</w:t>
      </w:r>
    </w:p>
    <w:p w:rsidR="00E80A57" w:rsidRDefault="00E80A57" w:rsidP="00E80A57">
      <w:r w:rsidRPr="00491835">
        <w:t xml:space="preserve">Rozdział 80120 został wykonany w </w:t>
      </w:r>
      <w:r w:rsidR="002B1B63">
        <w:t>34,29</w:t>
      </w:r>
      <w:r w:rsidRPr="00491835">
        <w:t xml:space="preserve"> %.</w:t>
      </w:r>
    </w:p>
    <w:p w:rsidR="00E80A57" w:rsidRPr="00491835" w:rsidRDefault="00E80A57" w:rsidP="00E80A57">
      <w:r w:rsidRPr="00491835">
        <w:t>Rozdział 8012</w:t>
      </w:r>
      <w:r>
        <w:t>2</w:t>
      </w:r>
      <w:r w:rsidRPr="00491835">
        <w:t xml:space="preserve"> został wykonany w </w:t>
      </w:r>
      <w:r w:rsidR="002B1B63">
        <w:t>32,17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80140 został wykonany w </w:t>
      </w:r>
      <w:r w:rsidR="002B1B63">
        <w:t>41,65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80149 został wykonany w </w:t>
      </w:r>
      <w:r w:rsidR="002B1B63">
        <w:t>34,37</w:t>
      </w:r>
      <w:r>
        <w:t xml:space="preserve"> </w:t>
      </w:r>
      <w:r w:rsidRPr="00491835">
        <w:t>%.</w:t>
      </w:r>
    </w:p>
    <w:p w:rsidR="00E80A57" w:rsidRPr="00491835" w:rsidRDefault="00E80A57" w:rsidP="00E80A57">
      <w:r w:rsidRPr="00491835">
        <w:t xml:space="preserve">Rozdział 80150 został wykonany w </w:t>
      </w:r>
      <w:r w:rsidR="002B1B63">
        <w:t>37,26</w:t>
      </w:r>
      <w:r w:rsidRPr="00491835">
        <w:t xml:space="preserve"> %. </w:t>
      </w:r>
    </w:p>
    <w:p w:rsidR="00E80A57" w:rsidRPr="00491835" w:rsidRDefault="00E80A57" w:rsidP="00E80A57">
      <w:r w:rsidRPr="00491835">
        <w:t xml:space="preserve">Rozdział 80151 został wykonany w </w:t>
      </w:r>
      <w:r w:rsidR="002B1B63">
        <w:t>5,61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80152 został wykonany w </w:t>
      </w:r>
      <w:r w:rsidR="00105CFA">
        <w:t>32,23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85406 został wykonany w </w:t>
      </w:r>
      <w:r w:rsidR="00105CFA">
        <w:t>33,85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85407 został wykonany w </w:t>
      </w:r>
      <w:r w:rsidR="00105CFA">
        <w:t>25,94</w:t>
      </w:r>
      <w:r w:rsidRPr="00491835">
        <w:t xml:space="preserve"> %.</w:t>
      </w:r>
    </w:p>
    <w:p w:rsidR="003C1716" w:rsidRPr="00D2013D" w:rsidRDefault="003C1716" w:rsidP="00E80A57">
      <w:bookmarkStart w:id="0" w:name="_GoBack"/>
      <w:bookmarkEnd w:id="0"/>
    </w:p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03386"/>
    <w:rsid w:val="000130F9"/>
    <w:rsid w:val="00015226"/>
    <w:rsid w:val="00016568"/>
    <w:rsid w:val="0003005B"/>
    <w:rsid w:val="000309A9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6CD4"/>
    <w:rsid w:val="00081C54"/>
    <w:rsid w:val="000825E2"/>
    <w:rsid w:val="00084C0F"/>
    <w:rsid w:val="0008611B"/>
    <w:rsid w:val="00086D79"/>
    <w:rsid w:val="00092AF6"/>
    <w:rsid w:val="0009507B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0297"/>
    <w:rsid w:val="000C68B7"/>
    <w:rsid w:val="000C7194"/>
    <w:rsid w:val="000C7590"/>
    <w:rsid w:val="000C7824"/>
    <w:rsid w:val="000C79B1"/>
    <w:rsid w:val="000D005A"/>
    <w:rsid w:val="000D1BB8"/>
    <w:rsid w:val="000D5B14"/>
    <w:rsid w:val="000D66D8"/>
    <w:rsid w:val="000D6D0E"/>
    <w:rsid w:val="000E3B3D"/>
    <w:rsid w:val="000E5685"/>
    <w:rsid w:val="000E595B"/>
    <w:rsid w:val="000F078E"/>
    <w:rsid w:val="000F1583"/>
    <w:rsid w:val="000F328C"/>
    <w:rsid w:val="0010139B"/>
    <w:rsid w:val="0010297E"/>
    <w:rsid w:val="001032D1"/>
    <w:rsid w:val="00105C9D"/>
    <w:rsid w:val="00105CFA"/>
    <w:rsid w:val="00106E30"/>
    <w:rsid w:val="00107055"/>
    <w:rsid w:val="001100D7"/>
    <w:rsid w:val="00111057"/>
    <w:rsid w:val="001140D9"/>
    <w:rsid w:val="00116314"/>
    <w:rsid w:val="001225F2"/>
    <w:rsid w:val="00122C94"/>
    <w:rsid w:val="00123AA9"/>
    <w:rsid w:val="00124A9A"/>
    <w:rsid w:val="00124D09"/>
    <w:rsid w:val="0012640E"/>
    <w:rsid w:val="00126468"/>
    <w:rsid w:val="00132497"/>
    <w:rsid w:val="00132506"/>
    <w:rsid w:val="00142FC9"/>
    <w:rsid w:val="001447DF"/>
    <w:rsid w:val="00145FE5"/>
    <w:rsid w:val="00162068"/>
    <w:rsid w:val="001629AD"/>
    <w:rsid w:val="00162B6F"/>
    <w:rsid w:val="00164AC4"/>
    <w:rsid w:val="00164C87"/>
    <w:rsid w:val="001651FA"/>
    <w:rsid w:val="001661E9"/>
    <w:rsid w:val="0017291A"/>
    <w:rsid w:val="001747C2"/>
    <w:rsid w:val="001817D4"/>
    <w:rsid w:val="00183E15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C4AAA"/>
    <w:rsid w:val="001C7303"/>
    <w:rsid w:val="001E15B5"/>
    <w:rsid w:val="001E4142"/>
    <w:rsid w:val="001E7F39"/>
    <w:rsid w:val="001F74CC"/>
    <w:rsid w:val="002006C3"/>
    <w:rsid w:val="00202432"/>
    <w:rsid w:val="0020248A"/>
    <w:rsid w:val="002105C8"/>
    <w:rsid w:val="00210979"/>
    <w:rsid w:val="002149D2"/>
    <w:rsid w:val="00220E22"/>
    <w:rsid w:val="00224660"/>
    <w:rsid w:val="002305EA"/>
    <w:rsid w:val="00231B3F"/>
    <w:rsid w:val="00232876"/>
    <w:rsid w:val="00237ACF"/>
    <w:rsid w:val="002442B7"/>
    <w:rsid w:val="00251341"/>
    <w:rsid w:val="0026245D"/>
    <w:rsid w:val="00263475"/>
    <w:rsid w:val="00263E4B"/>
    <w:rsid w:val="002647F7"/>
    <w:rsid w:val="00265755"/>
    <w:rsid w:val="00266CCA"/>
    <w:rsid w:val="00267176"/>
    <w:rsid w:val="00267D8B"/>
    <w:rsid w:val="00271325"/>
    <w:rsid w:val="00274723"/>
    <w:rsid w:val="00280137"/>
    <w:rsid w:val="00280664"/>
    <w:rsid w:val="00282A69"/>
    <w:rsid w:val="00285457"/>
    <w:rsid w:val="00285EDA"/>
    <w:rsid w:val="00286066"/>
    <w:rsid w:val="00287C85"/>
    <w:rsid w:val="0029218A"/>
    <w:rsid w:val="00292E8A"/>
    <w:rsid w:val="00293391"/>
    <w:rsid w:val="00293C13"/>
    <w:rsid w:val="00295F45"/>
    <w:rsid w:val="002A3641"/>
    <w:rsid w:val="002A3EF2"/>
    <w:rsid w:val="002A5B40"/>
    <w:rsid w:val="002A5D25"/>
    <w:rsid w:val="002A6390"/>
    <w:rsid w:val="002B1B63"/>
    <w:rsid w:val="002B55EC"/>
    <w:rsid w:val="002B5B32"/>
    <w:rsid w:val="002B5B5F"/>
    <w:rsid w:val="002C1DCE"/>
    <w:rsid w:val="002C272F"/>
    <w:rsid w:val="002C79D4"/>
    <w:rsid w:val="002D5715"/>
    <w:rsid w:val="002D7509"/>
    <w:rsid w:val="002F39F0"/>
    <w:rsid w:val="00301635"/>
    <w:rsid w:val="00310C37"/>
    <w:rsid w:val="00312A97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625AE"/>
    <w:rsid w:val="00362777"/>
    <w:rsid w:val="0036404A"/>
    <w:rsid w:val="00364AF5"/>
    <w:rsid w:val="00367063"/>
    <w:rsid w:val="003672B5"/>
    <w:rsid w:val="00371289"/>
    <w:rsid w:val="00373581"/>
    <w:rsid w:val="00376B0E"/>
    <w:rsid w:val="00376DFA"/>
    <w:rsid w:val="00376F97"/>
    <w:rsid w:val="00381BE5"/>
    <w:rsid w:val="003821A5"/>
    <w:rsid w:val="0038468F"/>
    <w:rsid w:val="00384B08"/>
    <w:rsid w:val="00386370"/>
    <w:rsid w:val="00386E8F"/>
    <w:rsid w:val="00391159"/>
    <w:rsid w:val="00391D17"/>
    <w:rsid w:val="003923BA"/>
    <w:rsid w:val="003945C8"/>
    <w:rsid w:val="00394BC4"/>
    <w:rsid w:val="003A17C4"/>
    <w:rsid w:val="003A78E1"/>
    <w:rsid w:val="003B33FE"/>
    <w:rsid w:val="003B364E"/>
    <w:rsid w:val="003B6910"/>
    <w:rsid w:val="003B6F5A"/>
    <w:rsid w:val="003C1716"/>
    <w:rsid w:val="003C4676"/>
    <w:rsid w:val="003D0BB6"/>
    <w:rsid w:val="003D0DE4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59E0"/>
    <w:rsid w:val="00446B3C"/>
    <w:rsid w:val="0044771A"/>
    <w:rsid w:val="00450C04"/>
    <w:rsid w:val="004528BE"/>
    <w:rsid w:val="00454E49"/>
    <w:rsid w:val="00457550"/>
    <w:rsid w:val="0046054D"/>
    <w:rsid w:val="00464F34"/>
    <w:rsid w:val="00466E34"/>
    <w:rsid w:val="00473BAC"/>
    <w:rsid w:val="00475628"/>
    <w:rsid w:val="00476765"/>
    <w:rsid w:val="004800D1"/>
    <w:rsid w:val="00482FFE"/>
    <w:rsid w:val="00483826"/>
    <w:rsid w:val="00484A1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FD5"/>
    <w:rsid w:val="004C0CA8"/>
    <w:rsid w:val="004C269C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5007AC"/>
    <w:rsid w:val="00501424"/>
    <w:rsid w:val="00502DE4"/>
    <w:rsid w:val="005051AD"/>
    <w:rsid w:val="005129BE"/>
    <w:rsid w:val="005152EB"/>
    <w:rsid w:val="00521562"/>
    <w:rsid w:val="00523428"/>
    <w:rsid w:val="00531DFB"/>
    <w:rsid w:val="00532289"/>
    <w:rsid w:val="0053383E"/>
    <w:rsid w:val="00535F16"/>
    <w:rsid w:val="00541DED"/>
    <w:rsid w:val="00542612"/>
    <w:rsid w:val="00551A7C"/>
    <w:rsid w:val="00561067"/>
    <w:rsid w:val="00561B1C"/>
    <w:rsid w:val="00563154"/>
    <w:rsid w:val="00564CD8"/>
    <w:rsid w:val="00567082"/>
    <w:rsid w:val="005673B0"/>
    <w:rsid w:val="005676E8"/>
    <w:rsid w:val="00567C85"/>
    <w:rsid w:val="005700DA"/>
    <w:rsid w:val="00570928"/>
    <w:rsid w:val="00572574"/>
    <w:rsid w:val="00573D85"/>
    <w:rsid w:val="00581F8F"/>
    <w:rsid w:val="005824BD"/>
    <w:rsid w:val="005866C3"/>
    <w:rsid w:val="00586F1A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2C51"/>
    <w:rsid w:val="005E61AB"/>
    <w:rsid w:val="005F42E7"/>
    <w:rsid w:val="005F687B"/>
    <w:rsid w:val="005F7AFC"/>
    <w:rsid w:val="006004BB"/>
    <w:rsid w:val="0061253E"/>
    <w:rsid w:val="006249A6"/>
    <w:rsid w:val="00626962"/>
    <w:rsid w:val="00633D91"/>
    <w:rsid w:val="006364B8"/>
    <w:rsid w:val="00640C35"/>
    <w:rsid w:val="00640F31"/>
    <w:rsid w:val="00641B49"/>
    <w:rsid w:val="00644F3C"/>
    <w:rsid w:val="00651926"/>
    <w:rsid w:val="00653281"/>
    <w:rsid w:val="006534CF"/>
    <w:rsid w:val="0065414C"/>
    <w:rsid w:val="006543DA"/>
    <w:rsid w:val="006545DC"/>
    <w:rsid w:val="0065571B"/>
    <w:rsid w:val="006666A6"/>
    <w:rsid w:val="00672E9D"/>
    <w:rsid w:val="00680327"/>
    <w:rsid w:val="00684AEB"/>
    <w:rsid w:val="006851E4"/>
    <w:rsid w:val="00686E5A"/>
    <w:rsid w:val="006879A2"/>
    <w:rsid w:val="00690544"/>
    <w:rsid w:val="00694D0C"/>
    <w:rsid w:val="00696250"/>
    <w:rsid w:val="00696931"/>
    <w:rsid w:val="006A4C04"/>
    <w:rsid w:val="006A5DB0"/>
    <w:rsid w:val="006A6A24"/>
    <w:rsid w:val="006A6A64"/>
    <w:rsid w:val="006B1B6A"/>
    <w:rsid w:val="006B1DDC"/>
    <w:rsid w:val="006B571A"/>
    <w:rsid w:val="006B6C02"/>
    <w:rsid w:val="006C1035"/>
    <w:rsid w:val="006C1E36"/>
    <w:rsid w:val="006C2565"/>
    <w:rsid w:val="006C636C"/>
    <w:rsid w:val="006C64FE"/>
    <w:rsid w:val="006D0F3C"/>
    <w:rsid w:val="006D5EB4"/>
    <w:rsid w:val="006D7CD3"/>
    <w:rsid w:val="006E23D0"/>
    <w:rsid w:val="006E23E0"/>
    <w:rsid w:val="006E3F97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5405D"/>
    <w:rsid w:val="007575CE"/>
    <w:rsid w:val="007677F2"/>
    <w:rsid w:val="00770650"/>
    <w:rsid w:val="00770BCF"/>
    <w:rsid w:val="00773384"/>
    <w:rsid w:val="00777215"/>
    <w:rsid w:val="00791190"/>
    <w:rsid w:val="00791930"/>
    <w:rsid w:val="00793755"/>
    <w:rsid w:val="00794827"/>
    <w:rsid w:val="00795093"/>
    <w:rsid w:val="007964F0"/>
    <w:rsid w:val="007A13DF"/>
    <w:rsid w:val="007A3A14"/>
    <w:rsid w:val="007A412B"/>
    <w:rsid w:val="007A581F"/>
    <w:rsid w:val="007B1B95"/>
    <w:rsid w:val="007B34CF"/>
    <w:rsid w:val="007B5051"/>
    <w:rsid w:val="007B5881"/>
    <w:rsid w:val="007B58EF"/>
    <w:rsid w:val="007B5988"/>
    <w:rsid w:val="007B7C15"/>
    <w:rsid w:val="007B7E77"/>
    <w:rsid w:val="007C1BD9"/>
    <w:rsid w:val="007C588C"/>
    <w:rsid w:val="007C6192"/>
    <w:rsid w:val="007C7A31"/>
    <w:rsid w:val="007D0998"/>
    <w:rsid w:val="007D2ED8"/>
    <w:rsid w:val="007D6F6B"/>
    <w:rsid w:val="007D7637"/>
    <w:rsid w:val="007E1454"/>
    <w:rsid w:val="007E15D7"/>
    <w:rsid w:val="007E1932"/>
    <w:rsid w:val="007E32DD"/>
    <w:rsid w:val="007E3A93"/>
    <w:rsid w:val="007E497F"/>
    <w:rsid w:val="007E7E43"/>
    <w:rsid w:val="007F68D0"/>
    <w:rsid w:val="007F7702"/>
    <w:rsid w:val="00800677"/>
    <w:rsid w:val="0080238B"/>
    <w:rsid w:val="008031AB"/>
    <w:rsid w:val="00813019"/>
    <w:rsid w:val="00814CA9"/>
    <w:rsid w:val="008220ED"/>
    <w:rsid w:val="00823A9A"/>
    <w:rsid w:val="008242BD"/>
    <w:rsid w:val="00825A7C"/>
    <w:rsid w:val="00825DEC"/>
    <w:rsid w:val="00831267"/>
    <w:rsid w:val="008402EF"/>
    <w:rsid w:val="0084194F"/>
    <w:rsid w:val="0084614F"/>
    <w:rsid w:val="0084693A"/>
    <w:rsid w:val="00846B69"/>
    <w:rsid w:val="0085172C"/>
    <w:rsid w:val="0086079D"/>
    <w:rsid w:val="008649EA"/>
    <w:rsid w:val="00866106"/>
    <w:rsid w:val="008704DC"/>
    <w:rsid w:val="00872F92"/>
    <w:rsid w:val="00873EBD"/>
    <w:rsid w:val="00874C3F"/>
    <w:rsid w:val="00880CA4"/>
    <w:rsid w:val="0088301A"/>
    <w:rsid w:val="00893170"/>
    <w:rsid w:val="008964AF"/>
    <w:rsid w:val="008A13BB"/>
    <w:rsid w:val="008A5396"/>
    <w:rsid w:val="008A6FAD"/>
    <w:rsid w:val="008B3D0A"/>
    <w:rsid w:val="008B43E8"/>
    <w:rsid w:val="008B5D1D"/>
    <w:rsid w:val="008C201F"/>
    <w:rsid w:val="008C6F4F"/>
    <w:rsid w:val="008D1A67"/>
    <w:rsid w:val="008D2463"/>
    <w:rsid w:val="008D4439"/>
    <w:rsid w:val="008D6C38"/>
    <w:rsid w:val="008E44AB"/>
    <w:rsid w:val="008E6FCF"/>
    <w:rsid w:val="008F0E8D"/>
    <w:rsid w:val="008F2B79"/>
    <w:rsid w:val="008F3521"/>
    <w:rsid w:val="008F7125"/>
    <w:rsid w:val="008F75E4"/>
    <w:rsid w:val="00903F45"/>
    <w:rsid w:val="0090672B"/>
    <w:rsid w:val="00907DA4"/>
    <w:rsid w:val="00911976"/>
    <w:rsid w:val="00930934"/>
    <w:rsid w:val="009313A0"/>
    <w:rsid w:val="0093604C"/>
    <w:rsid w:val="00954500"/>
    <w:rsid w:val="009551C9"/>
    <w:rsid w:val="0095722B"/>
    <w:rsid w:val="00965368"/>
    <w:rsid w:val="00965BA5"/>
    <w:rsid w:val="00967499"/>
    <w:rsid w:val="009764C7"/>
    <w:rsid w:val="00982AFA"/>
    <w:rsid w:val="00986A57"/>
    <w:rsid w:val="009A4A84"/>
    <w:rsid w:val="009A5190"/>
    <w:rsid w:val="009A5F47"/>
    <w:rsid w:val="009A7BC9"/>
    <w:rsid w:val="009B1EAC"/>
    <w:rsid w:val="009B4E22"/>
    <w:rsid w:val="009B6922"/>
    <w:rsid w:val="009C0BC8"/>
    <w:rsid w:val="009C0E5B"/>
    <w:rsid w:val="009C60A9"/>
    <w:rsid w:val="009C73F4"/>
    <w:rsid w:val="009D0434"/>
    <w:rsid w:val="009D2937"/>
    <w:rsid w:val="009D3079"/>
    <w:rsid w:val="009D7879"/>
    <w:rsid w:val="009E1408"/>
    <w:rsid w:val="009E195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21DF7"/>
    <w:rsid w:val="00A231AF"/>
    <w:rsid w:val="00A246F4"/>
    <w:rsid w:val="00A24F6E"/>
    <w:rsid w:val="00A25E19"/>
    <w:rsid w:val="00A322DA"/>
    <w:rsid w:val="00A339F3"/>
    <w:rsid w:val="00A45B56"/>
    <w:rsid w:val="00A46874"/>
    <w:rsid w:val="00A500A5"/>
    <w:rsid w:val="00A518E7"/>
    <w:rsid w:val="00A53E72"/>
    <w:rsid w:val="00A55043"/>
    <w:rsid w:val="00A55F32"/>
    <w:rsid w:val="00A569E2"/>
    <w:rsid w:val="00A70AFD"/>
    <w:rsid w:val="00A7353A"/>
    <w:rsid w:val="00A74ECF"/>
    <w:rsid w:val="00A77F87"/>
    <w:rsid w:val="00A9280B"/>
    <w:rsid w:val="00A97CE2"/>
    <w:rsid w:val="00AA2176"/>
    <w:rsid w:val="00AA44B6"/>
    <w:rsid w:val="00AB03F0"/>
    <w:rsid w:val="00AB19C4"/>
    <w:rsid w:val="00AB20A5"/>
    <w:rsid w:val="00AB330D"/>
    <w:rsid w:val="00AB6ADC"/>
    <w:rsid w:val="00AB70F4"/>
    <w:rsid w:val="00AC4B7A"/>
    <w:rsid w:val="00AC73D3"/>
    <w:rsid w:val="00AC74D6"/>
    <w:rsid w:val="00AD0BB0"/>
    <w:rsid w:val="00AD0FE9"/>
    <w:rsid w:val="00AD2FCE"/>
    <w:rsid w:val="00AE4B00"/>
    <w:rsid w:val="00AE4F61"/>
    <w:rsid w:val="00AE64CD"/>
    <w:rsid w:val="00AF1257"/>
    <w:rsid w:val="00AF23A1"/>
    <w:rsid w:val="00AF44EC"/>
    <w:rsid w:val="00AF5164"/>
    <w:rsid w:val="00AF700D"/>
    <w:rsid w:val="00AF7038"/>
    <w:rsid w:val="00AF72C8"/>
    <w:rsid w:val="00AF7FB5"/>
    <w:rsid w:val="00B00CFE"/>
    <w:rsid w:val="00B04175"/>
    <w:rsid w:val="00B0591C"/>
    <w:rsid w:val="00B06710"/>
    <w:rsid w:val="00B12CFE"/>
    <w:rsid w:val="00B12E00"/>
    <w:rsid w:val="00B14BED"/>
    <w:rsid w:val="00B16F17"/>
    <w:rsid w:val="00B231C5"/>
    <w:rsid w:val="00B23F13"/>
    <w:rsid w:val="00B24AD3"/>
    <w:rsid w:val="00B258DF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27CF"/>
    <w:rsid w:val="00B65F08"/>
    <w:rsid w:val="00B70411"/>
    <w:rsid w:val="00B73265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2959"/>
    <w:rsid w:val="00BB6B7F"/>
    <w:rsid w:val="00BC3133"/>
    <w:rsid w:val="00BC6045"/>
    <w:rsid w:val="00BC6F60"/>
    <w:rsid w:val="00BD1F01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BF54D0"/>
    <w:rsid w:val="00BF65D2"/>
    <w:rsid w:val="00C05DBB"/>
    <w:rsid w:val="00C073DF"/>
    <w:rsid w:val="00C14974"/>
    <w:rsid w:val="00C14B04"/>
    <w:rsid w:val="00C2525E"/>
    <w:rsid w:val="00C26854"/>
    <w:rsid w:val="00C2715B"/>
    <w:rsid w:val="00C27A7E"/>
    <w:rsid w:val="00C30509"/>
    <w:rsid w:val="00C315DF"/>
    <w:rsid w:val="00C32443"/>
    <w:rsid w:val="00C3362A"/>
    <w:rsid w:val="00C3777C"/>
    <w:rsid w:val="00C40867"/>
    <w:rsid w:val="00C42363"/>
    <w:rsid w:val="00C4351E"/>
    <w:rsid w:val="00C44C95"/>
    <w:rsid w:val="00C46BD2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7627B"/>
    <w:rsid w:val="00C80E46"/>
    <w:rsid w:val="00C814EB"/>
    <w:rsid w:val="00C86011"/>
    <w:rsid w:val="00C8626B"/>
    <w:rsid w:val="00C86BC0"/>
    <w:rsid w:val="00C8708C"/>
    <w:rsid w:val="00C90BDE"/>
    <w:rsid w:val="00C92416"/>
    <w:rsid w:val="00C945D2"/>
    <w:rsid w:val="00C9776A"/>
    <w:rsid w:val="00CA0BF1"/>
    <w:rsid w:val="00CA1C5F"/>
    <w:rsid w:val="00CB13CC"/>
    <w:rsid w:val="00CB5448"/>
    <w:rsid w:val="00CC6630"/>
    <w:rsid w:val="00CC7FA4"/>
    <w:rsid w:val="00CD105E"/>
    <w:rsid w:val="00CD5D23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3301"/>
    <w:rsid w:val="00D04CB2"/>
    <w:rsid w:val="00D04F3F"/>
    <w:rsid w:val="00D06389"/>
    <w:rsid w:val="00D159C5"/>
    <w:rsid w:val="00D2013D"/>
    <w:rsid w:val="00D2414B"/>
    <w:rsid w:val="00D35332"/>
    <w:rsid w:val="00D35955"/>
    <w:rsid w:val="00D407D4"/>
    <w:rsid w:val="00D42B35"/>
    <w:rsid w:val="00D43193"/>
    <w:rsid w:val="00D60C3F"/>
    <w:rsid w:val="00D613E9"/>
    <w:rsid w:val="00D61E59"/>
    <w:rsid w:val="00D622CD"/>
    <w:rsid w:val="00D73E60"/>
    <w:rsid w:val="00D75620"/>
    <w:rsid w:val="00D757EB"/>
    <w:rsid w:val="00D75939"/>
    <w:rsid w:val="00D75DC6"/>
    <w:rsid w:val="00D81BE4"/>
    <w:rsid w:val="00D84316"/>
    <w:rsid w:val="00D875C6"/>
    <w:rsid w:val="00D900D7"/>
    <w:rsid w:val="00D934C4"/>
    <w:rsid w:val="00D96496"/>
    <w:rsid w:val="00DA0AE6"/>
    <w:rsid w:val="00DA217B"/>
    <w:rsid w:val="00DA3F85"/>
    <w:rsid w:val="00DA7BCF"/>
    <w:rsid w:val="00DA7E5D"/>
    <w:rsid w:val="00DB6297"/>
    <w:rsid w:val="00DB7640"/>
    <w:rsid w:val="00DB76BC"/>
    <w:rsid w:val="00DC0BFF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2773"/>
    <w:rsid w:val="00DE4C4C"/>
    <w:rsid w:val="00DF27B4"/>
    <w:rsid w:val="00DF58A2"/>
    <w:rsid w:val="00DF63E7"/>
    <w:rsid w:val="00DF7E34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0A57"/>
    <w:rsid w:val="00E828BF"/>
    <w:rsid w:val="00E830D7"/>
    <w:rsid w:val="00E8681E"/>
    <w:rsid w:val="00E87E09"/>
    <w:rsid w:val="00E903BF"/>
    <w:rsid w:val="00E91306"/>
    <w:rsid w:val="00E92F44"/>
    <w:rsid w:val="00E935FB"/>
    <w:rsid w:val="00E97500"/>
    <w:rsid w:val="00E97A32"/>
    <w:rsid w:val="00EA6079"/>
    <w:rsid w:val="00EB2D15"/>
    <w:rsid w:val="00EC1E21"/>
    <w:rsid w:val="00EC68B0"/>
    <w:rsid w:val="00EC6C02"/>
    <w:rsid w:val="00EC6C90"/>
    <w:rsid w:val="00EC7F1A"/>
    <w:rsid w:val="00ED0171"/>
    <w:rsid w:val="00ED18D2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3275C"/>
    <w:rsid w:val="00F34DED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26E"/>
    <w:rsid w:val="00F655CF"/>
    <w:rsid w:val="00F70C23"/>
    <w:rsid w:val="00F73282"/>
    <w:rsid w:val="00F77D4B"/>
    <w:rsid w:val="00F8306B"/>
    <w:rsid w:val="00F838E2"/>
    <w:rsid w:val="00F85CFF"/>
    <w:rsid w:val="00F86B06"/>
    <w:rsid w:val="00F93502"/>
    <w:rsid w:val="00F9758B"/>
    <w:rsid w:val="00FA1F85"/>
    <w:rsid w:val="00FA3B5A"/>
    <w:rsid w:val="00FA486A"/>
    <w:rsid w:val="00FB1D42"/>
    <w:rsid w:val="00FB2409"/>
    <w:rsid w:val="00FB2B76"/>
    <w:rsid w:val="00FB2DFA"/>
    <w:rsid w:val="00FB6949"/>
    <w:rsid w:val="00FB6DF6"/>
    <w:rsid w:val="00FC0014"/>
    <w:rsid w:val="00FC0CA2"/>
    <w:rsid w:val="00FC32E7"/>
    <w:rsid w:val="00FC337D"/>
    <w:rsid w:val="00FC3BB2"/>
    <w:rsid w:val="00FC3CA4"/>
    <w:rsid w:val="00FC42A5"/>
    <w:rsid w:val="00FD07F8"/>
    <w:rsid w:val="00FD5507"/>
    <w:rsid w:val="00FD6D11"/>
    <w:rsid w:val="00FE1E89"/>
    <w:rsid w:val="00FE3912"/>
    <w:rsid w:val="00FE697B"/>
    <w:rsid w:val="00FE7F71"/>
    <w:rsid w:val="00FF2C67"/>
    <w:rsid w:val="00FF33C9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4BFA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B753-C42A-4A0B-93D7-287477C2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6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Katarzyna Falkowska</cp:lastModifiedBy>
  <cp:revision>148</cp:revision>
  <cp:lastPrinted>2023-03-13T10:50:00Z</cp:lastPrinted>
  <dcterms:created xsi:type="dcterms:W3CDTF">2023-08-08T07:49:00Z</dcterms:created>
  <dcterms:modified xsi:type="dcterms:W3CDTF">2025-05-08T12:29:00Z</dcterms:modified>
</cp:coreProperties>
</file>